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21A1" w:rsidRDefault="00454407" w:rsidP="00A021A1">
      <w:pPr>
        <w:pStyle w:val="Heading1"/>
      </w:pPr>
      <w:r>
        <w:t>E</w:t>
      </w:r>
      <w:r w:rsidR="00A021A1">
        <w:t>arthquake</w:t>
      </w:r>
      <w:r>
        <w:t>s</w:t>
      </w:r>
      <w:r w:rsidR="00A021A1">
        <w:t xml:space="preserve"> as a Geomorphological Hazard</w:t>
      </w:r>
    </w:p>
    <w:p w:rsidR="00A021A1" w:rsidRPr="00A021A1" w:rsidRDefault="00A021A1" w:rsidP="00A021A1">
      <w:pPr>
        <w:pStyle w:val="Heading2"/>
      </w:pPr>
      <w:r>
        <w:t>Year 8 Geography</w:t>
      </w:r>
    </w:p>
    <w:p w:rsidR="00A021A1" w:rsidRPr="00B77B2F" w:rsidRDefault="00A021A1" w:rsidP="00A021A1">
      <w:pPr>
        <w:pStyle w:val="Heading3"/>
      </w:pPr>
      <w:r>
        <w:t>Australian C</w:t>
      </w:r>
      <w:r w:rsidRPr="00B77B2F">
        <w:t>urriculum</w:t>
      </w:r>
      <w:r>
        <w:t xml:space="preserve"> l</w:t>
      </w:r>
      <w:r w:rsidRPr="00B77B2F">
        <w:t>earning objectives</w:t>
      </w:r>
    </w:p>
    <w:p w:rsidR="00A021A1" w:rsidRPr="00C933F7" w:rsidRDefault="00A021A1" w:rsidP="00A021A1"/>
    <w:p w:rsidR="00A021A1" w:rsidRPr="001D195C" w:rsidRDefault="007C547C" w:rsidP="00A021A1">
      <w:pPr>
        <w:rPr>
          <w:szCs w:val="20"/>
        </w:rPr>
      </w:pPr>
      <w:hyperlink r:id="rId9" w:history="1">
        <w:r w:rsidR="00A021A1" w:rsidRPr="00A021A1">
          <w:rPr>
            <w:rStyle w:val="Hyperlink"/>
            <w:rFonts w:cstheme="minorBidi"/>
            <w:bCs w:val="0"/>
            <w:szCs w:val="24"/>
            <w:shd w:val="clear" w:color="auto" w:fill="FFFFFF"/>
          </w:rPr>
          <w:t>ACHGK053</w:t>
        </w:r>
      </w:hyperlink>
      <w:r w:rsidR="00A021A1">
        <w:rPr>
          <w:rStyle w:val="FootnoteReference"/>
          <w:rFonts w:cstheme="minorBidi"/>
          <w:bCs w:val="0"/>
          <w:color w:val="auto"/>
          <w:szCs w:val="24"/>
          <w:shd w:val="clear" w:color="auto" w:fill="FFFFFF"/>
        </w:rPr>
        <w:footnoteReference w:id="1"/>
      </w:r>
      <w:r w:rsidR="00A021A1">
        <w:rPr>
          <w:shd w:val="clear" w:color="auto" w:fill="FFFFFF"/>
        </w:rPr>
        <w:t xml:space="preserve"> - </w:t>
      </w:r>
      <w:r w:rsidR="00A021A1" w:rsidRPr="001D195C">
        <w:rPr>
          <w:shd w:val="clear" w:color="auto" w:fill="FFFFFF"/>
        </w:rPr>
        <w:t xml:space="preserve">The causes, impacts and responses to a geomorphological hazard </w:t>
      </w:r>
    </w:p>
    <w:p w:rsidR="00A021A1" w:rsidRDefault="007C547C" w:rsidP="00A021A1">
      <w:pPr>
        <w:rPr>
          <w:color w:val="auto"/>
        </w:rPr>
      </w:pPr>
      <w:hyperlink r:id="rId10" w:history="1">
        <w:r w:rsidR="00A021A1" w:rsidRPr="00A021A1">
          <w:rPr>
            <w:rStyle w:val="Hyperlink"/>
            <w:szCs w:val="24"/>
          </w:rPr>
          <w:t>ACHGS060</w:t>
        </w:r>
      </w:hyperlink>
      <w:r w:rsidR="00A021A1">
        <w:rPr>
          <w:rStyle w:val="FootnoteReference"/>
          <w:color w:val="auto"/>
          <w:szCs w:val="24"/>
        </w:rPr>
        <w:footnoteReference w:id="2"/>
      </w:r>
      <w:r w:rsidR="00A021A1">
        <w:rPr>
          <w:color w:val="auto"/>
          <w:szCs w:val="24"/>
        </w:rPr>
        <w:t xml:space="preserve"> - </w:t>
      </w:r>
      <w:r w:rsidR="00A021A1" w:rsidRPr="001D195C">
        <w:rPr>
          <w:color w:val="auto"/>
          <w:szCs w:val="24"/>
        </w:rPr>
        <w:t xml:space="preserve">Apply geographical concepts to draw conclusions based on the analysis of the </w:t>
      </w:r>
      <w:hyperlink r:id="rId11" w:history="1">
        <w:r w:rsidR="00A021A1" w:rsidRPr="001D195C">
          <w:rPr>
            <w:rStyle w:val="Hyperlink"/>
            <w:color w:val="auto"/>
            <w:szCs w:val="24"/>
            <w:bdr w:val="none" w:sz="0" w:space="0" w:color="auto" w:frame="1"/>
          </w:rPr>
          <w:t>data</w:t>
        </w:r>
      </w:hyperlink>
      <w:r w:rsidR="00A021A1" w:rsidRPr="001D195C">
        <w:rPr>
          <w:rStyle w:val="apple-converted-space"/>
          <w:color w:val="auto"/>
          <w:szCs w:val="24"/>
        </w:rPr>
        <w:t> </w:t>
      </w:r>
      <w:r w:rsidR="00A021A1" w:rsidRPr="001D195C">
        <w:rPr>
          <w:color w:val="auto"/>
          <w:szCs w:val="24"/>
        </w:rPr>
        <w:t>and information collected</w:t>
      </w:r>
    </w:p>
    <w:p w:rsidR="00A021A1" w:rsidRPr="00A021A1" w:rsidRDefault="00A021A1" w:rsidP="00A021A1">
      <w:pPr>
        <w:pStyle w:val="Heading3"/>
      </w:pPr>
      <w:r>
        <w:t>Cross-</w:t>
      </w:r>
      <w:r w:rsidRPr="00A021A1">
        <w:t xml:space="preserve">curriculum priority area </w:t>
      </w:r>
      <w:hyperlink r:id="rId12" w:history="1">
        <w:r w:rsidRPr="00A021A1">
          <w:rPr>
            <w:rStyle w:val="Hyperlink"/>
            <w:color w:val="6D1B1F"/>
            <w:u w:val="none"/>
          </w:rPr>
          <w:t>sustainability</w:t>
        </w:r>
      </w:hyperlink>
      <w:r w:rsidRPr="00A021A1">
        <w:t xml:space="preserve"> organising id</w:t>
      </w:r>
      <w:bookmarkStart w:id="0" w:name="_GoBack"/>
      <w:bookmarkEnd w:id="0"/>
      <w:r w:rsidRPr="00A021A1">
        <w:t>eas</w:t>
      </w:r>
    </w:p>
    <w:p w:rsidR="00A021A1" w:rsidRPr="00876AC6" w:rsidRDefault="00A021A1" w:rsidP="00A021A1">
      <w:pPr>
        <w:rPr>
          <w:b/>
          <w:color w:val="666666" w:themeColor="text2" w:themeTint="99"/>
        </w:rPr>
      </w:pPr>
      <w:r>
        <w:rPr>
          <w:rFonts w:cs="Arial"/>
          <w:bCs w:val="0"/>
          <w:color w:val="333333"/>
          <w:szCs w:val="28"/>
          <w:lang w:val="en-US"/>
        </w:rPr>
        <w:t>OI7 -</w:t>
      </w:r>
      <w:r w:rsidRPr="00876AC6">
        <w:rPr>
          <w:rFonts w:cs="Arial"/>
          <w:bCs w:val="0"/>
          <w:color w:val="333333"/>
          <w:szCs w:val="28"/>
          <w:lang w:val="en-US"/>
        </w:rPr>
        <w:t xml:space="preserve"> Actions for a more sustainable future reflect values of care, respect and responsibility, and require us to explore and understand environments.</w:t>
      </w:r>
    </w:p>
    <w:p w:rsidR="00A021A1" w:rsidRPr="00DE1B67" w:rsidRDefault="00A021A1" w:rsidP="00A021A1">
      <w:pPr>
        <w:pStyle w:val="Heading2"/>
        <w:rPr>
          <w:rFonts w:cs="Arial"/>
          <w:bCs/>
          <w:szCs w:val="28"/>
          <w:lang w:val="en-US"/>
        </w:rPr>
      </w:pPr>
      <w:r w:rsidRPr="00DE1B67">
        <w:t>Resources required</w:t>
      </w:r>
    </w:p>
    <w:p w:rsidR="00A021A1" w:rsidRDefault="00A021A1" w:rsidP="00A021A1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 w:rsidRPr="00A021A1">
        <w:rPr>
          <w:rFonts w:eastAsia="Arial" w:cs="Arial"/>
          <w:bCs w:val="0"/>
          <w:i/>
          <w:color w:val="auto"/>
          <w:szCs w:val="20"/>
        </w:rPr>
        <w:t>Natural Haza</w:t>
      </w:r>
      <w:r>
        <w:rPr>
          <w:rFonts w:eastAsia="Arial" w:cs="Arial"/>
          <w:bCs w:val="0"/>
          <w:i/>
          <w:color w:val="auto"/>
          <w:szCs w:val="20"/>
        </w:rPr>
        <w:t xml:space="preserve">rds </w:t>
      </w:r>
      <w:r w:rsidR="00105699">
        <w:rPr>
          <w:rFonts w:eastAsia="Arial" w:cs="Arial"/>
          <w:bCs w:val="0"/>
          <w:i/>
          <w:color w:val="auto"/>
          <w:szCs w:val="20"/>
        </w:rPr>
        <w:t xml:space="preserve">- </w:t>
      </w:r>
      <w:r>
        <w:rPr>
          <w:rFonts w:eastAsia="Arial" w:cs="Arial"/>
          <w:bCs w:val="0"/>
          <w:i/>
          <w:color w:val="auto"/>
          <w:szCs w:val="20"/>
        </w:rPr>
        <w:t>The Christchurch Earthquake</w:t>
      </w:r>
      <w:r w:rsidR="00105699">
        <w:rPr>
          <w:rFonts w:eastAsia="Arial" w:cs="Arial"/>
          <w:bCs w:val="0"/>
          <w:i/>
          <w:color w:val="auto"/>
          <w:szCs w:val="20"/>
        </w:rPr>
        <w:t xml:space="preserve"> </w:t>
      </w:r>
      <w:r>
        <w:rPr>
          <w:rFonts w:eastAsia="Arial" w:cs="Arial"/>
          <w:bCs w:val="0"/>
          <w:color w:val="auto"/>
          <w:szCs w:val="20"/>
        </w:rPr>
        <w:t>captioned video from VEA.</w:t>
      </w:r>
      <w:r w:rsidRPr="001D195C">
        <w:rPr>
          <w:rFonts w:eastAsia="Arial" w:cs="Arial"/>
          <w:bCs w:val="0"/>
          <w:color w:val="auto"/>
          <w:szCs w:val="20"/>
        </w:rPr>
        <w:t xml:space="preserve"> (</w:t>
      </w:r>
      <w:r>
        <w:rPr>
          <w:rFonts w:eastAsia="Arial" w:cs="Arial"/>
          <w:bCs w:val="0"/>
          <w:color w:val="auto"/>
          <w:szCs w:val="20"/>
        </w:rPr>
        <w:t xml:space="preserve">Duration: </w:t>
      </w:r>
      <w:r w:rsidRPr="001D195C">
        <w:rPr>
          <w:rFonts w:eastAsia="Arial" w:cs="Arial"/>
          <w:bCs w:val="0"/>
          <w:color w:val="auto"/>
          <w:szCs w:val="20"/>
        </w:rPr>
        <w:t>29</w:t>
      </w:r>
      <w:r>
        <w:rPr>
          <w:rFonts w:eastAsia="Arial" w:cs="Arial"/>
          <w:bCs w:val="0"/>
          <w:color w:val="auto"/>
          <w:szCs w:val="20"/>
        </w:rPr>
        <w:t xml:space="preserve"> </w:t>
      </w:r>
      <w:r w:rsidRPr="001D195C">
        <w:rPr>
          <w:rFonts w:eastAsia="Arial" w:cs="Arial"/>
          <w:bCs w:val="0"/>
          <w:color w:val="auto"/>
          <w:szCs w:val="20"/>
        </w:rPr>
        <w:t>minutes)</w:t>
      </w:r>
    </w:p>
    <w:p w:rsidR="00A021A1" w:rsidRPr="0058326E" w:rsidRDefault="00C1384F" w:rsidP="00A021A1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>
        <w:rPr>
          <w:rFonts w:eastAsia="Arial" w:cs="Arial"/>
          <w:bCs w:val="0"/>
          <w:color w:val="auto"/>
          <w:szCs w:val="20"/>
        </w:rPr>
        <w:t>Earthquakes v</w:t>
      </w:r>
      <w:r w:rsidR="00A021A1" w:rsidRPr="0058326E">
        <w:rPr>
          <w:rFonts w:eastAsia="Arial" w:cs="Arial"/>
          <w:bCs w:val="0"/>
          <w:color w:val="auto"/>
          <w:szCs w:val="20"/>
        </w:rPr>
        <w:t>ideo worksheet x class set</w:t>
      </w:r>
    </w:p>
    <w:p w:rsidR="00A021A1" w:rsidRPr="001D195C" w:rsidRDefault="007C547C" w:rsidP="00A021A1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hyperlink r:id="rId13" w:history="1">
        <w:r w:rsidR="00A021A1" w:rsidRPr="00A021A1">
          <w:rPr>
            <w:rStyle w:val="Hyperlink"/>
            <w:rFonts w:eastAsia="Arial" w:cs="Times New Roman"/>
            <w:bCs w:val="0"/>
          </w:rPr>
          <w:t>Save the Children Earthquake response game</w:t>
        </w:r>
      </w:hyperlink>
      <w:r w:rsidR="00D95503">
        <w:rPr>
          <w:rStyle w:val="FootnoteReference"/>
          <w:rFonts w:eastAsia="Arial" w:cs="Times New Roman"/>
          <w:bCs w:val="0"/>
          <w:color w:val="0000FF"/>
          <w:u w:val="single" w:color="0000FF"/>
        </w:rPr>
        <w:footnoteReference w:id="3"/>
      </w:r>
      <w:r w:rsidR="00A021A1" w:rsidRPr="001D195C">
        <w:rPr>
          <w:rFonts w:eastAsia="Arial" w:cs="Times New Roman"/>
          <w:bCs w:val="0"/>
          <w:color w:val="auto"/>
        </w:rPr>
        <w:t xml:space="preserve"> (available from </w:t>
      </w:r>
      <w:r w:rsidR="00A021A1">
        <w:rPr>
          <w:rFonts w:eastAsia="Arial" w:cs="Times New Roman"/>
          <w:bCs w:val="0"/>
          <w:color w:val="auto"/>
        </w:rPr>
        <w:t xml:space="preserve">the </w:t>
      </w:r>
      <w:r w:rsidR="00A021A1" w:rsidRPr="001D195C">
        <w:rPr>
          <w:rFonts w:eastAsia="Arial" w:cs="Times New Roman"/>
          <w:bCs w:val="0"/>
          <w:color w:val="auto"/>
        </w:rPr>
        <w:t>App</w:t>
      </w:r>
      <w:r w:rsidR="00A021A1">
        <w:rPr>
          <w:rFonts w:eastAsia="Arial" w:cs="Times New Roman"/>
          <w:bCs w:val="0"/>
          <w:color w:val="auto"/>
        </w:rPr>
        <w:t xml:space="preserve"> </w:t>
      </w:r>
      <w:r w:rsidR="00A021A1" w:rsidRPr="001D195C">
        <w:rPr>
          <w:rFonts w:eastAsia="Arial" w:cs="Times New Roman"/>
          <w:bCs w:val="0"/>
          <w:color w:val="auto"/>
        </w:rPr>
        <w:t>Store)</w:t>
      </w:r>
    </w:p>
    <w:p w:rsidR="00A021A1" w:rsidRPr="001D195C" w:rsidRDefault="00A021A1" w:rsidP="00A021A1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r>
        <w:rPr>
          <w:rFonts w:eastAsia="Arial" w:cs="Times New Roman"/>
          <w:bCs w:val="0"/>
          <w:color w:val="auto"/>
        </w:rPr>
        <w:t>Model emergency response plans (see hyperlinks in outline)</w:t>
      </w:r>
    </w:p>
    <w:p w:rsidR="00A021A1" w:rsidRPr="00044D08" w:rsidRDefault="007C547C" w:rsidP="00A021A1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  <w:rPr>
          <w:rFonts w:eastAsia="Arial" w:cs="Arial"/>
          <w:bCs w:val="0"/>
          <w:color w:val="auto"/>
          <w:szCs w:val="20"/>
        </w:rPr>
      </w:pPr>
      <w:hyperlink r:id="rId14" w:history="1">
        <w:r w:rsidR="00A021A1" w:rsidRPr="004C3446">
          <w:rPr>
            <w:rStyle w:val="Hyperlink"/>
            <w:rFonts w:eastAsia="Arial" w:cs="Times New Roman"/>
            <w:bCs w:val="0"/>
          </w:rPr>
          <w:t>Earthquake profile</w:t>
        </w:r>
      </w:hyperlink>
      <w:r w:rsidR="004C3446">
        <w:rPr>
          <w:rStyle w:val="FootnoteReference"/>
          <w:rFonts w:eastAsia="Arial" w:cs="Times New Roman"/>
          <w:bCs w:val="0"/>
          <w:color w:val="auto"/>
        </w:rPr>
        <w:footnoteReference w:id="4"/>
      </w:r>
      <w:r w:rsidR="00A021A1">
        <w:rPr>
          <w:rFonts w:eastAsia="Arial" w:cs="Times New Roman"/>
          <w:bCs w:val="0"/>
          <w:color w:val="auto"/>
        </w:rPr>
        <w:t xml:space="preserve"> from </w:t>
      </w:r>
      <w:r w:rsidR="00A021A1" w:rsidRPr="004C3446">
        <w:rPr>
          <w:rFonts w:eastAsia="Arial" w:cs="Times New Roman"/>
          <w:bCs w:val="0"/>
          <w:u w:color="0000FF"/>
        </w:rPr>
        <w:t>National Geographic</w:t>
      </w:r>
    </w:p>
    <w:p w:rsidR="00105699" w:rsidRDefault="007C547C" w:rsidP="00105699">
      <w:pPr>
        <w:pStyle w:val="ListParagraph"/>
        <w:numPr>
          <w:ilvl w:val="0"/>
          <w:numId w:val="31"/>
        </w:numPr>
        <w:spacing w:after="80"/>
      </w:pPr>
      <w:hyperlink r:id="rId15" w:history="1">
        <w:r w:rsidR="00105699" w:rsidRPr="00105699">
          <w:rPr>
            <w:rStyle w:val="Hyperlink"/>
          </w:rPr>
          <w:t>Earthquakes Geo Science Australia images</w:t>
        </w:r>
      </w:hyperlink>
      <w:r w:rsidR="00D95503">
        <w:rPr>
          <w:rStyle w:val="FootnoteReference"/>
          <w:color w:val="0000FF"/>
          <w:u w:val="single" w:color="0000FF"/>
        </w:rPr>
        <w:footnoteReference w:id="5"/>
      </w:r>
      <w:r w:rsidR="00105699">
        <w:t xml:space="preserve"> </w:t>
      </w:r>
    </w:p>
    <w:p w:rsidR="00A021A1" w:rsidRPr="00AB1F5C" w:rsidRDefault="00A021A1" w:rsidP="00A021A1">
      <w:pPr>
        <w:spacing w:after="80"/>
        <w:contextualSpacing/>
        <w:rPr>
          <w:rFonts w:cstheme="minorBidi"/>
          <w:bCs w:val="0"/>
          <w:color w:val="auto"/>
          <w:szCs w:val="20"/>
        </w:rPr>
      </w:pPr>
      <w:r w:rsidRPr="00C933F7">
        <w:rPr>
          <w:rStyle w:val="Heading3Char"/>
        </w:rPr>
        <w:t>Lesson outcome</w:t>
      </w:r>
      <w:r w:rsidRPr="00C933F7">
        <w:rPr>
          <w:rFonts w:eastAsia="Arial" w:cs="Times New Roman"/>
          <w:bCs w:val="0"/>
          <w:caps/>
          <w:color w:val="auto"/>
          <w:sz w:val="25"/>
          <w:szCs w:val="20"/>
        </w:rPr>
        <w:t>:</w:t>
      </w:r>
      <w:r w:rsidRPr="00C933F7">
        <w:rPr>
          <w:rFonts w:eastAsia="Arial" w:cs="Times New Roman"/>
          <w:bCs w:val="0"/>
          <w:color w:val="auto"/>
          <w:szCs w:val="20"/>
        </w:rPr>
        <w:t xml:space="preserve"> </w:t>
      </w:r>
      <w:r>
        <w:rPr>
          <w:rFonts w:cstheme="minorBidi"/>
          <w:bCs w:val="0"/>
          <w:color w:val="auto"/>
          <w:szCs w:val="24"/>
          <w:shd w:val="clear" w:color="auto" w:fill="FFFFFF"/>
        </w:rPr>
        <w:t xml:space="preserve">Students </w:t>
      </w:r>
      <w:r w:rsidRPr="00AB1F5C">
        <w:rPr>
          <w:rFonts w:cstheme="minorBidi"/>
          <w:bCs w:val="0"/>
          <w:color w:val="auto"/>
          <w:szCs w:val="24"/>
          <w:shd w:val="clear" w:color="auto" w:fill="FFFFFF"/>
        </w:rPr>
        <w:t>investigate the causes,</w:t>
      </w:r>
      <w:r>
        <w:rPr>
          <w:rFonts w:cstheme="minorBidi"/>
          <w:bCs w:val="0"/>
          <w:color w:val="auto"/>
          <w:szCs w:val="24"/>
          <w:shd w:val="clear" w:color="auto" w:fill="FFFFFF"/>
        </w:rPr>
        <w:t xml:space="preserve"> </w:t>
      </w:r>
      <w:r w:rsidR="007C547C">
        <w:rPr>
          <w:rFonts w:cstheme="minorBidi"/>
          <w:bCs w:val="0"/>
          <w:color w:val="auto"/>
          <w:szCs w:val="24"/>
          <w:shd w:val="clear" w:color="auto" w:fill="FFFFFF"/>
        </w:rPr>
        <w:t>impacts and responses to e</w:t>
      </w:r>
      <w:r w:rsidRPr="00AB1F5C">
        <w:rPr>
          <w:rFonts w:cstheme="minorBidi"/>
          <w:bCs w:val="0"/>
          <w:color w:val="auto"/>
          <w:szCs w:val="24"/>
          <w:shd w:val="clear" w:color="auto" w:fill="FFFFFF"/>
        </w:rPr>
        <w:t>arthquakes as a geomorphological hazard,</w:t>
      </w:r>
      <w:r w:rsidRPr="00AB1F5C">
        <w:rPr>
          <w:rFonts w:cstheme="minorBidi"/>
          <w:bCs w:val="0"/>
          <w:color w:val="auto"/>
        </w:rPr>
        <w:t> </w:t>
      </w:r>
    </w:p>
    <w:p w:rsidR="00A021A1" w:rsidRDefault="00A021A1" w:rsidP="00A021A1">
      <w:pPr>
        <w:pStyle w:val="Heading2"/>
      </w:pPr>
      <w:r>
        <w:rPr>
          <w:rFonts w:eastAsia="Times New Roman"/>
        </w:rPr>
        <w:t>Lesson outline</w:t>
      </w:r>
    </w:p>
    <w:p w:rsidR="00A021A1" w:rsidRDefault="00A021A1" w:rsidP="00105699">
      <w:pPr>
        <w:pStyle w:val="ListParagraph"/>
        <w:numPr>
          <w:ilvl w:val="0"/>
          <w:numId w:val="32"/>
        </w:numPr>
        <w:spacing w:after="120"/>
        <w:ind w:hanging="357"/>
        <w:contextualSpacing w:val="0"/>
      </w:pPr>
      <w:r>
        <w:t xml:space="preserve">Prior knowledge activity: As a class, analyse the </w:t>
      </w:r>
      <w:r w:rsidR="00105699" w:rsidRPr="00105699">
        <w:t xml:space="preserve">Earthquakes Geo Science Australia </w:t>
      </w:r>
      <w:r w:rsidRPr="00105699">
        <w:t>images</w:t>
      </w:r>
      <w:r>
        <w:t xml:space="preserve">. </w:t>
      </w:r>
    </w:p>
    <w:p w:rsidR="00A021A1" w:rsidRDefault="00A021A1" w:rsidP="00105699">
      <w:pPr>
        <w:pStyle w:val="ListParagraph"/>
        <w:numPr>
          <w:ilvl w:val="1"/>
          <w:numId w:val="32"/>
        </w:numPr>
        <w:spacing w:after="120"/>
        <w:ind w:hanging="357"/>
        <w:contextualSpacing w:val="0"/>
      </w:pPr>
      <w:r>
        <w:t>What do you notice about earthquakes in the Australian region?</w:t>
      </w:r>
    </w:p>
    <w:p w:rsidR="00A021A1" w:rsidRDefault="00A021A1" w:rsidP="00105699">
      <w:pPr>
        <w:pStyle w:val="ListParagraph"/>
        <w:numPr>
          <w:ilvl w:val="1"/>
          <w:numId w:val="32"/>
        </w:numPr>
        <w:spacing w:after="120"/>
        <w:ind w:hanging="357"/>
        <w:contextualSpacing w:val="0"/>
      </w:pPr>
      <w:r>
        <w:t xml:space="preserve">Do you think we are at risk of </w:t>
      </w:r>
      <w:r w:rsidR="00105699">
        <w:t>experiencing</w:t>
      </w:r>
      <w:r>
        <w:t xml:space="preserve"> earthquakes?</w:t>
      </w:r>
    </w:p>
    <w:p w:rsidR="00A021A1" w:rsidRDefault="00A021A1" w:rsidP="00105699">
      <w:pPr>
        <w:pStyle w:val="ListParagraph"/>
        <w:numPr>
          <w:ilvl w:val="1"/>
          <w:numId w:val="32"/>
        </w:numPr>
        <w:spacing w:after="120"/>
        <w:ind w:hanging="357"/>
        <w:contextualSpacing w:val="0"/>
      </w:pPr>
      <w:r>
        <w:t>What countries do you hear about when we hear about</w:t>
      </w:r>
      <w:r w:rsidR="00105699">
        <w:t xml:space="preserve"> e</w:t>
      </w:r>
      <w:r>
        <w:t>arthquakes</w:t>
      </w:r>
      <w:r w:rsidR="00105699">
        <w:t>?</w:t>
      </w:r>
    </w:p>
    <w:p w:rsidR="00A021A1" w:rsidRDefault="00105699" w:rsidP="00105699">
      <w:pPr>
        <w:pStyle w:val="ListParagraph"/>
        <w:numPr>
          <w:ilvl w:val="0"/>
          <w:numId w:val="32"/>
        </w:numPr>
        <w:spacing w:after="120"/>
        <w:ind w:hanging="357"/>
        <w:contextualSpacing w:val="0"/>
      </w:pPr>
      <w:r>
        <w:lastRenderedPageBreak/>
        <w:t>Distribute e</w:t>
      </w:r>
      <w:r w:rsidR="00A021A1">
        <w:t xml:space="preserve">arthquake worksheet and instruct students to fill it in as the video, </w:t>
      </w:r>
      <w:r w:rsidRPr="00A021A1">
        <w:rPr>
          <w:rFonts w:eastAsia="Arial" w:cs="Arial"/>
          <w:bCs w:val="0"/>
          <w:i/>
          <w:color w:val="auto"/>
          <w:szCs w:val="20"/>
        </w:rPr>
        <w:t>Natural Haza</w:t>
      </w:r>
      <w:r>
        <w:rPr>
          <w:rFonts w:eastAsia="Arial" w:cs="Arial"/>
          <w:bCs w:val="0"/>
          <w:i/>
          <w:color w:val="auto"/>
          <w:szCs w:val="20"/>
        </w:rPr>
        <w:t>rds - The Christchurch Earthquake</w:t>
      </w:r>
      <w:r>
        <w:rPr>
          <w:rFonts w:eastAsia="Arial" w:cs="Arial"/>
          <w:bCs w:val="0"/>
          <w:color w:val="auto"/>
          <w:szCs w:val="20"/>
        </w:rPr>
        <w:t xml:space="preserve"> </w:t>
      </w:r>
      <w:r w:rsidR="00A021A1">
        <w:t>is played.</w:t>
      </w:r>
    </w:p>
    <w:p w:rsidR="00A021A1" w:rsidRDefault="00105699" w:rsidP="00105699">
      <w:pPr>
        <w:pStyle w:val="ListParagraph"/>
        <w:numPr>
          <w:ilvl w:val="0"/>
          <w:numId w:val="32"/>
        </w:numPr>
        <w:spacing w:after="120"/>
        <w:ind w:hanging="357"/>
        <w:contextualSpacing w:val="0"/>
      </w:pPr>
      <w:r>
        <w:t>Discuss answers to why e</w:t>
      </w:r>
      <w:r w:rsidR="00A021A1">
        <w:t>arthquakes are economically and socially expensive</w:t>
      </w:r>
      <w:r>
        <w:t>.</w:t>
      </w:r>
    </w:p>
    <w:p w:rsidR="00105699" w:rsidRDefault="00A021A1" w:rsidP="00105699">
      <w:pPr>
        <w:pStyle w:val="ListParagraph"/>
        <w:numPr>
          <w:ilvl w:val="0"/>
          <w:numId w:val="32"/>
        </w:numPr>
        <w:spacing w:after="120"/>
        <w:ind w:hanging="357"/>
        <w:contextualSpacing w:val="0"/>
      </w:pPr>
      <w:r>
        <w:t>Further discussion questions:</w:t>
      </w:r>
    </w:p>
    <w:p w:rsidR="00105699" w:rsidRDefault="00A021A1" w:rsidP="00105699">
      <w:pPr>
        <w:pStyle w:val="ListParagraph"/>
        <w:numPr>
          <w:ilvl w:val="1"/>
          <w:numId w:val="32"/>
        </w:numPr>
        <w:spacing w:after="120"/>
        <w:ind w:hanging="357"/>
        <w:contextualSpacing w:val="0"/>
      </w:pPr>
      <w:r>
        <w:t>How do people re</w:t>
      </w:r>
      <w:r w:rsidR="00105699">
        <w:t>turn</w:t>
      </w:r>
      <w:r>
        <w:t xml:space="preserve"> to daily life after traumatic events such as this?</w:t>
      </w:r>
    </w:p>
    <w:p w:rsidR="00A021A1" w:rsidRDefault="00A021A1" w:rsidP="00105699">
      <w:pPr>
        <w:pStyle w:val="ListParagraph"/>
        <w:numPr>
          <w:ilvl w:val="1"/>
          <w:numId w:val="32"/>
        </w:numPr>
        <w:spacing w:after="120"/>
        <w:ind w:hanging="357"/>
        <w:contextualSpacing w:val="0"/>
      </w:pPr>
      <w:r>
        <w:t>THINK/PAIR/SHARE discu</w:t>
      </w:r>
      <w:r w:rsidR="00105699">
        <w:t>ssion: Some people often wonder</w:t>
      </w:r>
      <w:r>
        <w:t xml:space="preserve"> why people would continue to live in high risk areas such as Christchurch. If it was your home that had experienced such earthquakes and aftershocks, would you want</w:t>
      </w:r>
      <w:r w:rsidR="00105699">
        <w:t xml:space="preserve"> to leave or stay? Why or w</w:t>
      </w:r>
      <w:r>
        <w:t>hy not?</w:t>
      </w:r>
    </w:p>
    <w:p w:rsidR="00A021A1" w:rsidRDefault="00A021A1" w:rsidP="00105699">
      <w:pPr>
        <w:pStyle w:val="ListParagraph"/>
        <w:numPr>
          <w:ilvl w:val="0"/>
          <w:numId w:val="32"/>
        </w:numPr>
        <w:spacing w:after="120"/>
        <w:ind w:hanging="357"/>
        <w:contextualSpacing w:val="0"/>
      </w:pPr>
      <w:r>
        <w:t>In groups, prepare an</w:t>
      </w:r>
      <w:r w:rsidR="00105699">
        <w:t xml:space="preserve"> emergency response plan to e</w:t>
      </w:r>
      <w:r>
        <w:t xml:space="preserve">arthquakes. </w:t>
      </w:r>
      <w:r w:rsidR="00105699">
        <w:t>Examples include</w:t>
      </w:r>
      <w:r w:rsidR="004C3446">
        <w:t xml:space="preserve"> Earthquake Country’s</w:t>
      </w:r>
      <w:r w:rsidR="00105699">
        <w:t xml:space="preserve"> </w:t>
      </w:r>
      <w:hyperlink r:id="rId16" w:history="1">
        <w:r w:rsidR="00105699">
          <w:rPr>
            <w:rStyle w:val="Hyperlink"/>
          </w:rPr>
          <w:t>c</w:t>
        </w:r>
        <w:r w:rsidR="00105699" w:rsidRPr="00105699">
          <w:rPr>
            <w:rStyle w:val="Hyperlink"/>
          </w:rPr>
          <w:t>reate a disaster-preparedness plan</w:t>
        </w:r>
      </w:hyperlink>
      <w:r w:rsidR="00105699">
        <w:rPr>
          <w:rStyle w:val="FootnoteReference"/>
        </w:rPr>
        <w:footnoteReference w:id="6"/>
      </w:r>
      <w:r w:rsidR="00105699">
        <w:t xml:space="preserve"> or</w:t>
      </w:r>
      <w:r w:rsidR="004C3446">
        <w:t xml:space="preserve"> </w:t>
      </w:r>
      <w:hyperlink r:id="rId17" w:history="1">
        <w:r w:rsidR="004C3446" w:rsidRPr="004C3446">
          <w:rPr>
            <w:rStyle w:val="Hyperlink"/>
          </w:rPr>
          <w:t>Bay Quake Alliance’s poster</w:t>
        </w:r>
      </w:hyperlink>
      <w:r w:rsidR="004C3446">
        <w:rPr>
          <w:rStyle w:val="FootnoteReference"/>
        </w:rPr>
        <w:footnoteReference w:id="7"/>
      </w:r>
      <w:r w:rsidR="004C3446">
        <w:t xml:space="preserve">. </w:t>
      </w:r>
    </w:p>
    <w:p w:rsidR="00A021A1" w:rsidRPr="00105699" w:rsidRDefault="00A021A1" w:rsidP="00105699">
      <w:pPr>
        <w:pStyle w:val="Heading2"/>
      </w:pPr>
      <w:r w:rsidRPr="00105699">
        <w:rPr>
          <w:rStyle w:val="Heading3Char"/>
          <w:color w:val="0096D6"/>
          <w:sz w:val="36"/>
          <w:szCs w:val="24"/>
        </w:rPr>
        <w:t xml:space="preserve">Homework/extension </w:t>
      </w:r>
    </w:p>
    <w:p w:rsidR="00A021A1" w:rsidRDefault="00A021A1" w:rsidP="00A021A1">
      <w:pPr>
        <w:keepNext/>
        <w:keepLines/>
        <w:spacing w:after="120"/>
        <w:outlineLvl w:val="3"/>
        <w:rPr>
          <w:rFonts w:eastAsia="Arial" w:cs="Times New Roman"/>
          <w:bCs w:val="0"/>
          <w:caps/>
          <w:color w:val="auto"/>
        </w:rPr>
      </w:pPr>
      <w:r>
        <w:rPr>
          <w:rFonts w:eastAsia="Arial" w:cs="Times New Roman"/>
          <w:bCs w:val="0"/>
          <w:color w:val="auto"/>
        </w:rPr>
        <w:t xml:space="preserve">Students can write their own profile of earthquakes after investigating images and completing wider reading from </w:t>
      </w:r>
      <w:r w:rsidRPr="004C3446">
        <w:rPr>
          <w:rFonts w:eastAsia="Arial" w:cs="Times New Roman"/>
          <w:bCs w:val="0"/>
          <w:u w:color="0000FF"/>
        </w:rPr>
        <w:t>National Geographic</w:t>
      </w:r>
      <w:r w:rsidR="004C3446">
        <w:rPr>
          <w:rStyle w:val="Hyperlink"/>
          <w:rFonts w:eastAsia="Arial" w:cs="Times New Roman"/>
          <w:bCs w:val="0"/>
        </w:rPr>
        <w:t>.</w:t>
      </w:r>
    </w:p>
    <w:p w:rsidR="00A021A1" w:rsidRDefault="00A021A1" w:rsidP="00A021A1">
      <w:pPr>
        <w:keepNext/>
        <w:keepLines/>
        <w:spacing w:after="120"/>
        <w:outlineLvl w:val="3"/>
        <w:rPr>
          <w:rFonts w:eastAsia="Times New Roman" w:cs="Times New Roman"/>
          <w:iCs/>
          <w:color w:val="000000"/>
        </w:rPr>
      </w:pPr>
      <w:r w:rsidRPr="005140B4">
        <w:rPr>
          <w:rFonts w:eastAsia="Times New Roman" w:cs="Times New Roman"/>
          <w:iCs/>
          <w:color w:val="000000"/>
        </w:rPr>
        <w:t>Students are to analyse the</w:t>
      </w:r>
      <w:r>
        <w:rPr>
          <w:rFonts w:eastAsia="Times New Roman" w:cs="Times New Roman"/>
          <w:i/>
          <w:iCs/>
          <w:color w:val="000000"/>
        </w:rPr>
        <w:t xml:space="preserve"> </w:t>
      </w:r>
      <w:hyperlink r:id="rId18" w:anchor="before" w:history="1">
        <w:r w:rsidRPr="005140B4">
          <w:rPr>
            <w:rStyle w:val="Hyperlink"/>
            <w:rFonts w:eastAsia="Times New Roman" w:cs="Times New Roman"/>
            <w:iCs/>
          </w:rPr>
          <w:t>ABC Survival Guide to Earthquakes</w:t>
        </w:r>
      </w:hyperlink>
      <w:r>
        <w:rPr>
          <w:rFonts w:eastAsia="Times New Roman" w:cs="Times New Roman"/>
          <w:iCs/>
          <w:color w:val="000000"/>
        </w:rPr>
        <w:t xml:space="preserve">. </w:t>
      </w:r>
    </w:p>
    <w:p w:rsidR="00A021A1" w:rsidRDefault="00A021A1" w:rsidP="00A021A1">
      <w:pPr>
        <w:keepNext/>
        <w:keepLines/>
        <w:spacing w:after="120"/>
        <w:outlineLvl w:val="3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</w:rPr>
        <w:t>Questions could include:</w:t>
      </w:r>
    </w:p>
    <w:p w:rsidR="00A021A1" w:rsidRPr="004C3446" w:rsidRDefault="00A021A1" w:rsidP="004C3446">
      <w:pPr>
        <w:pStyle w:val="ListParagraph"/>
        <w:keepNext/>
        <w:keepLines/>
        <w:numPr>
          <w:ilvl w:val="0"/>
          <w:numId w:val="34"/>
        </w:numPr>
        <w:spacing w:after="120"/>
        <w:outlineLvl w:val="3"/>
        <w:rPr>
          <w:rFonts w:eastAsia="Times New Roman" w:cs="Times New Roman"/>
          <w:iCs/>
          <w:color w:val="000000"/>
        </w:rPr>
      </w:pPr>
      <w:r w:rsidRPr="004C3446">
        <w:rPr>
          <w:rFonts w:eastAsia="Times New Roman" w:cs="Times New Roman"/>
          <w:iCs/>
          <w:color w:val="000000"/>
        </w:rPr>
        <w:t>Do you think this guide is sufficient for a high- risk area such as Christchurch in New Zealand?</w:t>
      </w:r>
    </w:p>
    <w:p w:rsidR="00A021A1" w:rsidRPr="004C3446" w:rsidRDefault="00A021A1" w:rsidP="004C3446">
      <w:pPr>
        <w:pStyle w:val="ListParagraph"/>
        <w:keepNext/>
        <w:keepLines/>
        <w:numPr>
          <w:ilvl w:val="0"/>
          <w:numId w:val="34"/>
        </w:numPr>
        <w:spacing w:after="120"/>
        <w:outlineLvl w:val="3"/>
        <w:rPr>
          <w:rFonts w:eastAsia="Times New Roman" w:cs="Times New Roman"/>
          <w:iCs/>
          <w:color w:val="000000"/>
        </w:rPr>
      </w:pPr>
      <w:r w:rsidRPr="004C3446">
        <w:rPr>
          <w:rFonts w:eastAsia="Times New Roman" w:cs="Times New Roman"/>
          <w:iCs/>
          <w:color w:val="000000"/>
        </w:rPr>
        <w:t>Why is it important for people to be aware of disaster response plans in their local areas?</w:t>
      </w:r>
    </w:p>
    <w:p w:rsidR="00A021A1" w:rsidRDefault="00A021A1" w:rsidP="00A021A1">
      <w:pPr>
        <w:pStyle w:val="Heading2"/>
        <w:rPr>
          <w:rFonts w:eastAsia="Arial"/>
        </w:rPr>
      </w:pPr>
      <w:r>
        <w:rPr>
          <w:rFonts w:eastAsia="Arial"/>
        </w:rPr>
        <w:t>Opportunity for further activity</w:t>
      </w:r>
    </w:p>
    <w:p w:rsidR="00A021A1" w:rsidRPr="004C3446" w:rsidRDefault="004C3446" w:rsidP="00A021A1">
      <w:pPr>
        <w:pStyle w:val="ListParagraph"/>
        <w:numPr>
          <w:ilvl w:val="0"/>
          <w:numId w:val="35"/>
        </w:numPr>
        <w:rPr>
          <w:rFonts w:eastAsia="Arial" w:cs="Times New Roman"/>
          <w:bCs w:val="0"/>
          <w:color w:val="auto"/>
        </w:rPr>
      </w:pPr>
      <w:r w:rsidRPr="004C3446">
        <w:rPr>
          <w:rFonts w:eastAsia="Arial" w:cs="Times New Roman"/>
          <w:bCs w:val="0"/>
          <w:color w:val="auto"/>
        </w:rPr>
        <w:t>Save the C</w:t>
      </w:r>
      <w:r w:rsidR="00A021A1" w:rsidRPr="004C3446">
        <w:rPr>
          <w:rFonts w:eastAsia="Arial" w:cs="Times New Roman"/>
          <w:bCs w:val="0"/>
          <w:color w:val="auto"/>
        </w:rPr>
        <w:t xml:space="preserve">hildren Earthquake response </w:t>
      </w:r>
      <w:r w:rsidR="00A021A1" w:rsidRPr="004C3446">
        <w:rPr>
          <w:rFonts w:eastAsia="Arial" w:cs="Times New Roman"/>
          <w:bCs w:val="0"/>
          <w:u w:color="0000FF"/>
        </w:rPr>
        <w:t>game</w:t>
      </w:r>
      <w:r w:rsidR="00A021A1" w:rsidRPr="004C3446">
        <w:rPr>
          <w:rFonts w:eastAsia="Arial" w:cs="Times New Roman"/>
          <w:bCs w:val="0"/>
          <w:color w:val="auto"/>
        </w:rPr>
        <w:t xml:space="preserve"> could be played individually or as a class</w:t>
      </w:r>
      <w:r w:rsidRPr="004C3446">
        <w:rPr>
          <w:rFonts w:eastAsia="Arial" w:cs="Times New Roman"/>
          <w:bCs w:val="0"/>
          <w:color w:val="auto"/>
        </w:rPr>
        <w:t>.</w:t>
      </w:r>
    </w:p>
    <w:p w:rsidR="00A021A1" w:rsidRPr="004C3446" w:rsidRDefault="00A021A1" w:rsidP="00A021A1">
      <w:pPr>
        <w:pStyle w:val="ListParagraph"/>
        <w:numPr>
          <w:ilvl w:val="0"/>
          <w:numId w:val="35"/>
        </w:numPr>
        <w:rPr>
          <w:rFonts w:eastAsia="Arial" w:cs="Times New Roman"/>
          <w:bCs w:val="0"/>
          <w:color w:val="auto"/>
        </w:rPr>
      </w:pPr>
      <w:r w:rsidRPr="004C3446">
        <w:rPr>
          <w:rFonts w:eastAsia="Arial" w:cs="Times New Roman"/>
          <w:bCs w:val="0"/>
          <w:color w:val="auto"/>
        </w:rPr>
        <w:t>Stud</w:t>
      </w:r>
      <w:r w:rsidR="004C3446" w:rsidRPr="004C3446">
        <w:rPr>
          <w:rFonts w:eastAsia="Arial" w:cs="Times New Roman"/>
          <w:bCs w:val="0"/>
          <w:color w:val="auto"/>
        </w:rPr>
        <w:t>ents can investigate the Haiti e</w:t>
      </w:r>
      <w:r w:rsidRPr="004C3446">
        <w:rPr>
          <w:rFonts w:eastAsia="Arial" w:cs="Times New Roman"/>
          <w:bCs w:val="0"/>
          <w:color w:val="auto"/>
        </w:rPr>
        <w:t xml:space="preserve">arthquake disaster through this </w:t>
      </w:r>
      <w:hyperlink r:id="rId19" w:history="1">
        <w:r w:rsidR="004C3446" w:rsidRPr="004C3446">
          <w:rPr>
            <w:rStyle w:val="Hyperlink"/>
            <w:rFonts w:eastAsia="Arial" w:cs="Times New Roman"/>
            <w:bCs w:val="0"/>
          </w:rPr>
          <w:t xml:space="preserve">earthquake </w:t>
        </w:r>
        <w:r w:rsidRPr="004C3446">
          <w:rPr>
            <w:rStyle w:val="Hyperlink"/>
            <w:rFonts w:eastAsia="Arial" w:cs="Times New Roman"/>
            <w:bCs w:val="0"/>
          </w:rPr>
          <w:t>simulation</w:t>
        </w:r>
        <w:r w:rsidR="004C3446" w:rsidRPr="004C3446">
          <w:rPr>
            <w:rStyle w:val="Hyperlink"/>
            <w:rFonts w:eastAsia="Arial" w:cs="Times New Roman"/>
            <w:bCs w:val="0"/>
          </w:rPr>
          <w:t>.</w:t>
        </w:r>
      </w:hyperlink>
      <w:r w:rsidRPr="004C3446">
        <w:rPr>
          <w:rFonts w:eastAsia="Arial" w:cs="Times New Roman"/>
          <w:bCs w:val="0"/>
          <w:color w:val="auto"/>
        </w:rPr>
        <w:t xml:space="preserve"> </w:t>
      </w:r>
    </w:p>
    <w:p w:rsidR="009E1CED" w:rsidRPr="004C3446" w:rsidRDefault="00A021A1" w:rsidP="00A021A1">
      <w:pPr>
        <w:pStyle w:val="ListParagraph"/>
        <w:numPr>
          <w:ilvl w:val="0"/>
          <w:numId w:val="35"/>
        </w:numPr>
        <w:rPr>
          <w:rStyle w:val="IntenseEmphasis"/>
          <w:rFonts w:eastAsia="Arial" w:cs="Times New Roman"/>
          <w:b w:val="0"/>
          <w:i w:val="0"/>
          <w:iCs w:val="0"/>
          <w:color w:val="auto"/>
        </w:rPr>
      </w:pPr>
      <w:r w:rsidRPr="004C3446">
        <w:rPr>
          <w:rFonts w:eastAsia="Arial" w:cs="Times New Roman"/>
          <w:bCs w:val="0"/>
          <w:color w:val="auto"/>
        </w:rPr>
        <w:t xml:space="preserve">Students can collect a media file of articles and </w:t>
      </w:r>
      <w:r w:rsidR="004C3446" w:rsidRPr="004C3446">
        <w:rPr>
          <w:rFonts w:eastAsia="Arial" w:cs="Times New Roman"/>
          <w:bCs w:val="0"/>
          <w:color w:val="auto"/>
        </w:rPr>
        <w:t>reports about the Christchurch e</w:t>
      </w:r>
      <w:r w:rsidRPr="004C3446">
        <w:rPr>
          <w:rFonts w:eastAsia="Arial" w:cs="Times New Roman"/>
          <w:bCs w:val="0"/>
          <w:color w:val="auto"/>
        </w:rPr>
        <w:t>arthquakes to analyse economic</w:t>
      </w:r>
      <w:r w:rsidR="004C3446" w:rsidRPr="004C3446">
        <w:rPr>
          <w:rFonts w:eastAsia="Arial" w:cs="Times New Roman"/>
          <w:bCs w:val="0"/>
          <w:color w:val="auto"/>
        </w:rPr>
        <w:t xml:space="preserve"> and social costs.</w:t>
      </w:r>
    </w:p>
    <w:sectPr w:rsidR="009E1CED" w:rsidRPr="004C3446" w:rsidSect="00607546">
      <w:footerReference w:type="default" r:id="rId20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E7" w:rsidRDefault="00E12CE7" w:rsidP="00A7286E">
      <w:r>
        <w:separator/>
      </w:r>
    </w:p>
  </w:endnote>
  <w:endnote w:type="continuationSeparator" w:id="0">
    <w:p w:rsidR="00E12CE7" w:rsidRDefault="00E12CE7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E7" w:rsidRPr="00745698" w:rsidRDefault="00E12CE7" w:rsidP="00745698">
    <w:pPr>
      <w:pStyle w:val="Footer"/>
    </w:pPr>
    <w:r>
      <w:rPr>
        <w:noProof/>
        <w:lang w:val="en-AU" w:eastAsia="en-AU"/>
      </w:rPr>
      <w:drawing>
        <wp:inline distT="0" distB="0" distL="0" distR="0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E7" w:rsidRDefault="00E12CE7" w:rsidP="00A7286E">
      <w:r>
        <w:separator/>
      </w:r>
    </w:p>
  </w:footnote>
  <w:footnote w:type="continuationSeparator" w:id="0">
    <w:p w:rsidR="00E12CE7" w:rsidRDefault="00E12CE7" w:rsidP="00A7286E">
      <w:r>
        <w:continuationSeparator/>
      </w:r>
    </w:p>
  </w:footnote>
  <w:footnote w:id="1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42D1F">
          <w:rPr>
            <w:rStyle w:val="Hyperlink"/>
          </w:rPr>
          <w:t>http://bit.ly/1fIVzoh</w:t>
        </w:r>
      </w:hyperlink>
      <w:r>
        <w:t xml:space="preserve"> </w:t>
      </w:r>
    </w:p>
  </w:footnote>
  <w:footnote w:id="2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42D1F">
          <w:rPr>
            <w:rStyle w:val="Hyperlink"/>
          </w:rPr>
          <w:t>http://bit.ly/1hqPrfJ</w:t>
        </w:r>
      </w:hyperlink>
      <w:r>
        <w:t xml:space="preserve"> </w:t>
      </w:r>
    </w:p>
  </w:footnote>
  <w:footnote w:id="3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2239C">
          <w:rPr>
            <w:rStyle w:val="Hyperlink"/>
          </w:rPr>
          <w:t>http://bit.ly/RjVYCn</w:t>
        </w:r>
      </w:hyperlink>
      <w:r>
        <w:t xml:space="preserve">  </w:t>
      </w:r>
    </w:p>
  </w:footnote>
  <w:footnote w:id="4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42D1F">
          <w:rPr>
            <w:rStyle w:val="Hyperlink"/>
          </w:rPr>
          <w:t>http://environment.nationalgeographic.com.au/environment/natural-disasters/earthquake-profile/</w:t>
        </w:r>
      </w:hyperlink>
      <w:r>
        <w:t xml:space="preserve"> </w:t>
      </w:r>
    </w:p>
  </w:footnote>
  <w:footnote w:id="5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42239C">
          <w:rPr>
            <w:rStyle w:val="Hyperlink"/>
          </w:rPr>
          <w:t>http://www.ga.gov.au/earthquakes/</w:t>
        </w:r>
      </w:hyperlink>
      <w:r>
        <w:t xml:space="preserve"> </w:t>
      </w:r>
    </w:p>
  </w:footnote>
  <w:footnote w:id="6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D42D1F">
          <w:rPr>
            <w:rStyle w:val="Hyperlink"/>
          </w:rPr>
          <w:t>http://www.earthquakecountry.info/roots/step2.html</w:t>
        </w:r>
      </w:hyperlink>
    </w:p>
  </w:footnote>
  <w:footnote w:id="7">
    <w:p w:rsidR="00E12CE7" w:rsidRDefault="00E12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D42D1F">
          <w:rPr>
            <w:rStyle w:val="Hyperlink"/>
          </w:rPr>
          <w:t>http://bayquakealliance.org/prepare/images/7steps-lrg.jpg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90"/>
    <w:multiLevelType w:val="hybridMultilevel"/>
    <w:tmpl w:val="85C433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855"/>
    <w:multiLevelType w:val="hybridMultilevel"/>
    <w:tmpl w:val="98324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D094F"/>
    <w:multiLevelType w:val="hybridMultilevel"/>
    <w:tmpl w:val="78E8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C3F44"/>
    <w:multiLevelType w:val="hybridMultilevel"/>
    <w:tmpl w:val="17683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23F5E"/>
    <w:multiLevelType w:val="hybridMultilevel"/>
    <w:tmpl w:val="89585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2807"/>
    <w:multiLevelType w:val="hybridMultilevel"/>
    <w:tmpl w:val="C2E8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3"/>
  </w:num>
  <w:num w:numId="5">
    <w:abstractNumId w:val="2"/>
  </w:num>
  <w:num w:numId="6">
    <w:abstractNumId w:val="24"/>
  </w:num>
  <w:num w:numId="7">
    <w:abstractNumId w:val="26"/>
  </w:num>
  <w:num w:numId="8">
    <w:abstractNumId w:val="34"/>
  </w:num>
  <w:num w:numId="9">
    <w:abstractNumId w:val="10"/>
  </w:num>
  <w:num w:numId="10">
    <w:abstractNumId w:val="19"/>
  </w:num>
  <w:num w:numId="11">
    <w:abstractNumId w:val="15"/>
  </w:num>
  <w:num w:numId="12">
    <w:abstractNumId w:val="25"/>
  </w:num>
  <w:num w:numId="13">
    <w:abstractNumId w:val="12"/>
  </w:num>
  <w:num w:numId="14">
    <w:abstractNumId w:val="8"/>
  </w:num>
  <w:num w:numId="15">
    <w:abstractNumId w:val="21"/>
  </w:num>
  <w:num w:numId="16">
    <w:abstractNumId w:val="31"/>
  </w:num>
  <w:num w:numId="17">
    <w:abstractNumId w:val="22"/>
  </w:num>
  <w:num w:numId="18">
    <w:abstractNumId w:val="28"/>
  </w:num>
  <w:num w:numId="19">
    <w:abstractNumId w:val="14"/>
  </w:num>
  <w:num w:numId="20">
    <w:abstractNumId w:val="11"/>
  </w:num>
  <w:num w:numId="21">
    <w:abstractNumId w:val="27"/>
  </w:num>
  <w:num w:numId="22">
    <w:abstractNumId w:val="13"/>
  </w:num>
  <w:num w:numId="23">
    <w:abstractNumId w:val="17"/>
  </w:num>
  <w:num w:numId="24">
    <w:abstractNumId w:val="3"/>
  </w:num>
  <w:num w:numId="25">
    <w:abstractNumId w:val="29"/>
  </w:num>
  <w:num w:numId="26">
    <w:abstractNumId w:val="16"/>
  </w:num>
  <w:num w:numId="27">
    <w:abstractNumId w:val="1"/>
  </w:num>
  <w:num w:numId="28">
    <w:abstractNumId w:val="6"/>
  </w:num>
  <w:num w:numId="29">
    <w:abstractNumId w:val="20"/>
  </w:num>
  <w:num w:numId="30">
    <w:abstractNumId w:val="32"/>
  </w:num>
  <w:num w:numId="31">
    <w:abstractNumId w:val="9"/>
  </w:num>
  <w:num w:numId="32">
    <w:abstractNumId w:val="30"/>
  </w:num>
  <w:num w:numId="33">
    <w:abstractNumId w:val="0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A1"/>
    <w:rsid w:val="00012921"/>
    <w:rsid w:val="000353EE"/>
    <w:rsid w:val="00075800"/>
    <w:rsid w:val="00075D3F"/>
    <w:rsid w:val="00077124"/>
    <w:rsid w:val="00085B2A"/>
    <w:rsid w:val="00086DF8"/>
    <w:rsid w:val="00105699"/>
    <w:rsid w:val="00122C29"/>
    <w:rsid w:val="00164128"/>
    <w:rsid w:val="00173238"/>
    <w:rsid w:val="00181B99"/>
    <w:rsid w:val="00195F40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70429"/>
    <w:rsid w:val="003B4A83"/>
    <w:rsid w:val="003C3F31"/>
    <w:rsid w:val="00431598"/>
    <w:rsid w:val="00446881"/>
    <w:rsid w:val="00454407"/>
    <w:rsid w:val="00467752"/>
    <w:rsid w:val="00475D65"/>
    <w:rsid w:val="004A0EB2"/>
    <w:rsid w:val="004A2A2E"/>
    <w:rsid w:val="004C3446"/>
    <w:rsid w:val="004D50E6"/>
    <w:rsid w:val="004F659A"/>
    <w:rsid w:val="005D67C4"/>
    <w:rsid w:val="005F34CB"/>
    <w:rsid w:val="00603ED1"/>
    <w:rsid w:val="00607546"/>
    <w:rsid w:val="00636E3A"/>
    <w:rsid w:val="00694D6B"/>
    <w:rsid w:val="006954CA"/>
    <w:rsid w:val="006E134B"/>
    <w:rsid w:val="006E29C5"/>
    <w:rsid w:val="00712756"/>
    <w:rsid w:val="00712D5D"/>
    <w:rsid w:val="007132CC"/>
    <w:rsid w:val="00720F3F"/>
    <w:rsid w:val="00745698"/>
    <w:rsid w:val="00752FBD"/>
    <w:rsid w:val="007753F4"/>
    <w:rsid w:val="0079623D"/>
    <w:rsid w:val="007B72FE"/>
    <w:rsid w:val="007C547C"/>
    <w:rsid w:val="00805CE4"/>
    <w:rsid w:val="00846B28"/>
    <w:rsid w:val="0087126B"/>
    <w:rsid w:val="00891A46"/>
    <w:rsid w:val="008B5145"/>
    <w:rsid w:val="008C2161"/>
    <w:rsid w:val="008F0C7A"/>
    <w:rsid w:val="00901ED7"/>
    <w:rsid w:val="009545DC"/>
    <w:rsid w:val="00984F88"/>
    <w:rsid w:val="009E1CED"/>
    <w:rsid w:val="009E30DC"/>
    <w:rsid w:val="00A021A1"/>
    <w:rsid w:val="00A30A1F"/>
    <w:rsid w:val="00A318C9"/>
    <w:rsid w:val="00A540D8"/>
    <w:rsid w:val="00A7286E"/>
    <w:rsid w:val="00AC2CB4"/>
    <w:rsid w:val="00AF5B9F"/>
    <w:rsid w:val="00B25341"/>
    <w:rsid w:val="00B3186D"/>
    <w:rsid w:val="00B65103"/>
    <w:rsid w:val="00B91259"/>
    <w:rsid w:val="00B93F2B"/>
    <w:rsid w:val="00BA05AD"/>
    <w:rsid w:val="00BA3896"/>
    <w:rsid w:val="00BF2E29"/>
    <w:rsid w:val="00BF746D"/>
    <w:rsid w:val="00C1384F"/>
    <w:rsid w:val="00CC794E"/>
    <w:rsid w:val="00CF3218"/>
    <w:rsid w:val="00CF48C6"/>
    <w:rsid w:val="00D32CC7"/>
    <w:rsid w:val="00D631CF"/>
    <w:rsid w:val="00D95503"/>
    <w:rsid w:val="00DD21ED"/>
    <w:rsid w:val="00DD5289"/>
    <w:rsid w:val="00DE034C"/>
    <w:rsid w:val="00DE3EE1"/>
    <w:rsid w:val="00DF65CC"/>
    <w:rsid w:val="00E12CE7"/>
    <w:rsid w:val="00E200FA"/>
    <w:rsid w:val="00E53F2A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A1"/>
    <w:pPr>
      <w:spacing w:after="0" w:line="240" w:lineRule="auto"/>
    </w:pPr>
    <w:rPr>
      <w:rFonts w:ascii="Century Gothic" w:hAnsi="Century Gothic" w:cstheme="majorBidi"/>
      <w:bCs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746D"/>
    <w:pPr>
      <w:spacing w:before="240" w:after="240"/>
      <w:outlineLvl w:val="1"/>
    </w:pPr>
    <w:rPr>
      <w:bCs w:val="0"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034C"/>
    <w:pPr>
      <w:spacing w:before="6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 w:val="0"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 w:val="0"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  <w:style w:type="character" w:customStyle="1" w:styleId="apple-converted-space">
    <w:name w:val="apple-converted-space"/>
    <w:basedOn w:val="DefaultParagraphFont"/>
    <w:rsid w:val="00A0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A1"/>
    <w:pPr>
      <w:spacing w:after="0" w:line="240" w:lineRule="auto"/>
    </w:pPr>
    <w:rPr>
      <w:rFonts w:ascii="Century Gothic" w:hAnsi="Century Gothic" w:cstheme="majorBidi"/>
      <w:bCs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746D"/>
    <w:pPr>
      <w:spacing w:before="240" w:after="240"/>
      <w:outlineLvl w:val="1"/>
    </w:pPr>
    <w:rPr>
      <w:bCs w:val="0"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034C"/>
    <w:pPr>
      <w:spacing w:before="6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 w:val="0"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 w:val="0"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  <w:style w:type="character" w:customStyle="1" w:styleId="apple-converted-space">
    <w:name w:val="apple-converted-space"/>
    <w:basedOn w:val="DefaultParagraphFont"/>
    <w:rsid w:val="00A0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RjVYCn" TargetMode="External"/><Relationship Id="rId18" Type="http://schemas.openxmlformats.org/officeDocument/2006/relationships/hyperlink" Target="http://www.abc.net.au/news/emergency/plan-for-an-emergency/earthquak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ustraliancurriculum.edu.au/CrossCurriculumPriorities/Sustainability" TargetMode="External"/><Relationship Id="rId17" Type="http://schemas.openxmlformats.org/officeDocument/2006/relationships/hyperlink" Target="http://bayquakealliance.org/prepare/images/7steps-lrg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quakecountry.info/roots/step2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ncurriculum.edu.au/Glossary?a=G&amp;t=Da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.gov.au/earthquakes/" TargetMode="External"/><Relationship Id="rId10" Type="http://schemas.openxmlformats.org/officeDocument/2006/relationships/hyperlink" Target="http://bit.ly/1hqPrfJ" TargetMode="External"/><Relationship Id="rId19" Type="http://schemas.openxmlformats.org/officeDocument/2006/relationships/hyperlink" Target="http://insidedisaster.com/haiti/experi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1fIVzoh" TargetMode="External"/><Relationship Id="rId14" Type="http://schemas.openxmlformats.org/officeDocument/2006/relationships/hyperlink" Target="http://environment.nationalgeographic.com.au/environment/natural-disasters/earthquake-profil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RjVYCn" TargetMode="External"/><Relationship Id="rId7" Type="http://schemas.openxmlformats.org/officeDocument/2006/relationships/hyperlink" Target="http://bayquakealliance.org/prepare/images/7steps-lrg.jpg" TargetMode="External"/><Relationship Id="rId2" Type="http://schemas.openxmlformats.org/officeDocument/2006/relationships/hyperlink" Target="http://bit.ly/1hqPrfJ" TargetMode="External"/><Relationship Id="rId1" Type="http://schemas.openxmlformats.org/officeDocument/2006/relationships/hyperlink" Target="http://bit.ly/1fIVzoh" TargetMode="External"/><Relationship Id="rId6" Type="http://schemas.openxmlformats.org/officeDocument/2006/relationships/hyperlink" Target="http://www.earthquakecountry.info/roots/step2.html" TargetMode="External"/><Relationship Id="rId5" Type="http://schemas.openxmlformats.org/officeDocument/2006/relationships/hyperlink" Target="http://www.ga.gov.au/earthquakes/" TargetMode="External"/><Relationship Id="rId4" Type="http://schemas.openxmlformats.org/officeDocument/2006/relationships/hyperlink" Target="http://environment.nationalgeographic.com.au/environment/natural-disasters/earthquake-profi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EE97-B7B5-47A3-B12F-A9F3AB68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72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5</cp:revision>
  <cp:lastPrinted>2012-11-27T03:58:00Z</cp:lastPrinted>
  <dcterms:created xsi:type="dcterms:W3CDTF">2014-05-05T04:15:00Z</dcterms:created>
  <dcterms:modified xsi:type="dcterms:W3CDTF">2014-05-05T06:45:00Z</dcterms:modified>
</cp:coreProperties>
</file>