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45B88" w:rsidRPr="004606EB" w:rsidRDefault="00D45B88" w:rsidP="00D45B88">
      <w:pPr>
        <w:pStyle w:val="Heading1"/>
        <w:ind w:left="-142"/>
      </w:pPr>
      <w:r>
        <w:t>Introduction to Logarithm laws</w:t>
      </w:r>
    </w:p>
    <w:p w:rsidR="00D45B88" w:rsidRDefault="00D45B88" w:rsidP="00D45B88">
      <w:pPr>
        <w:pStyle w:val="Heading2"/>
      </w:pPr>
      <w:r>
        <w:t>Year 10A Maths</w:t>
      </w:r>
    </w:p>
    <w:p w:rsidR="00D45B88" w:rsidRDefault="00D45B88" w:rsidP="00D45B88">
      <w:pPr>
        <w:pStyle w:val="Heading3"/>
        <w:spacing w:before="100" w:beforeAutospacing="1" w:after="100" w:afterAutospacing="1" w:line="240" w:lineRule="auto"/>
      </w:pPr>
      <w:r>
        <w:t>Australian curriculum Learning objectives</w:t>
      </w:r>
    </w:p>
    <w:p w:rsidR="00D45B88" w:rsidRDefault="00D45B88" w:rsidP="00D45B88">
      <w:pPr>
        <w:pStyle w:val="ListParagraph"/>
        <w:numPr>
          <w:ilvl w:val="0"/>
          <w:numId w:val="33"/>
        </w:numPr>
      </w:pPr>
      <w:hyperlink r:id="rId9" w:history="1">
        <w:r w:rsidRPr="00914AC5">
          <w:rPr>
            <w:rStyle w:val="Hyperlink"/>
          </w:rPr>
          <w:t>ACMNA265</w:t>
        </w:r>
      </w:hyperlink>
      <w:r>
        <w:rPr>
          <w:rStyle w:val="FootnoteReference"/>
        </w:rPr>
        <w:footnoteReference w:id="1"/>
      </w:r>
      <w:r>
        <w:t xml:space="preserve">: </w:t>
      </w:r>
      <w:r w:rsidRPr="00AF5AFC">
        <w:t xml:space="preserve">Use the definition of a </w:t>
      </w:r>
      <w:hyperlink r:id="rId10" w:history="1">
        <w:r w:rsidRPr="00AF5AFC">
          <w:rPr>
            <w:rStyle w:val="Hyperlink"/>
          </w:rPr>
          <w:t>logarithm</w:t>
        </w:r>
      </w:hyperlink>
      <w:r>
        <w:rPr>
          <w:rStyle w:val="FootnoteReference"/>
        </w:rPr>
        <w:footnoteReference w:id="2"/>
      </w:r>
      <w:r>
        <w:t xml:space="preserve"> </w:t>
      </w:r>
      <w:r w:rsidRPr="00AF5AFC">
        <w:t>to establish and apply the laws of logarithms</w:t>
      </w:r>
      <w:r>
        <w:t xml:space="preserve"> </w:t>
      </w:r>
    </w:p>
    <w:p w:rsidR="00D45B88" w:rsidRDefault="00D45B88" w:rsidP="00D45B88">
      <w:pPr>
        <w:pStyle w:val="Heading3"/>
        <w:spacing w:before="100" w:beforeAutospacing="1" w:after="100" w:afterAutospacing="1" w:line="240" w:lineRule="auto"/>
      </w:pPr>
      <w:r>
        <w:t>Resources required</w:t>
      </w:r>
    </w:p>
    <w:p w:rsidR="00D45B88" w:rsidRPr="00914AC5" w:rsidRDefault="00D45B88" w:rsidP="00D45B88">
      <w:pPr>
        <w:pStyle w:val="ListParagraph"/>
        <w:numPr>
          <w:ilvl w:val="0"/>
          <w:numId w:val="32"/>
        </w:numPr>
        <w:spacing w:after="80" w:line="276" w:lineRule="auto"/>
        <w:rPr>
          <w:rFonts w:cstheme="minorHAnsi"/>
          <w:b/>
        </w:rPr>
      </w:pPr>
      <w:r w:rsidRPr="00AF5AFC">
        <w:rPr>
          <w:rFonts w:cstheme="minorHAnsi"/>
        </w:rPr>
        <w:t>Suitable facilities for showing captioned YouTube clips on screen to</w:t>
      </w:r>
      <w:r>
        <w:rPr>
          <w:rFonts w:cstheme="minorHAnsi"/>
        </w:rPr>
        <w:t xml:space="preserve"> class including access to the I</w:t>
      </w:r>
      <w:r w:rsidRPr="00AF5AFC">
        <w:rPr>
          <w:rFonts w:cstheme="minorHAnsi"/>
        </w:rPr>
        <w:t>nternet</w:t>
      </w:r>
    </w:p>
    <w:p w:rsidR="00D45B88" w:rsidRPr="00914AC5" w:rsidRDefault="00D45B88" w:rsidP="00D45B88">
      <w:pPr>
        <w:pStyle w:val="ListParagraph"/>
        <w:numPr>
          <w:ilvl w:val="0"/>
          <w:numId w:val="32"/>
        </w:numPr>
        <w:spacing w:before="100" w:beforeAutospacing="1" w:after="100" w:afterAutospacing="1"/>
        <w:ind w:left="714" w:hanging="357"/>
        <w:rPr>
          <w:rStyle w:val="Heading3Char"/>
          <w:rFonts w:cstheme="minorHAnsi"/>
          <w:b/>
          <w:caps w:val="0"/>
          <w:sz w:val="22"/>
        </w:rPr>
      </w:pPr>
      <w:r w:rsidRPr="00914AC5">
        <w:rPr>
          <w:rFonts w:cstheme="minorHAnsi"/>
        </w:rPr>
        <w:t>Student worksheets</w:t>
      </w:r>
      <w:r w:rsidR="008F2CB2">
        <w:rPr>
          <w:rFonts w:cstheme="minorHAnsi"/>
        </w:rPr>
        <w:t xml:space="preserve"> x class set</w:t>
      </w:r>
    </w:p>
    <w:p w:rsidR="00D45B88" w:rsidRDefault="00D45B88" w:rsidP="00D45B88">
      <w:pPr>
        <w:spacing w:after="80"/>
        <w:contextualSpacing/>
      </w:pPr>
      <w:r w:rsidRPr="00973085">
        <w:rPr>
          <w:rStyle w:val="Heading3Char"/>
        </w:rPr>
        <w:t>Lesson outcome:</w:t>
      </w:r>
      <w:r>
        <w:t xml:space="preserve"> </w:t>
      </w:r>
      <w:r w:rsidRPr="00AF5AFC">
        <w:rPr>
          <w:rFonts w:cstheme="minorHAnsi"/>
        </w:rPr>
        <w:t xml:space="preserve">Students </w:t>
      </w:r>
      <w:r>
        <w:rPr>
          <w:rFonts w:cstheme="minorHAnsi"/>
        </w:rPr>
        <w:t>learn about</w:t>
      </w:r>
      <w:r w:rsidRPr="00AF5AFC">
        <w:rPr>
          <w:rFonts w:cstheme="minorHAnsi"/>
        </w:rPr>
        <w:t xml:space="preserve"> logarithm laws and accurately implement their use.</w:t>
      </w:r>
    </w:p>
    <w:p w:rsidR="00D45B88" w:rsidRDefault="00D45B88" w:rsidP="00D45B88">
      <w:pPr>
        <w:pStyle w:val="Heading4"/>
        <w:spacing w:before="100" w:beforeAutospacing="1" w:after="100" w:afterAutospacing="1" w:line="240" w:lineRule="auto"/>
      </w:pPr>
      <w:r>
        <w:t>Lesson outline:</w:t>
      </w:r>
    </w:p>
    <w:p w:rsidR="00D45B88" w:rsidRPr="00914AC5" w:rsidRDefault="00D45B88" w:rsidP="00D45B88">
      <w:pPr>
        <w:pStyle w:val="ListParagraph"/>
        <w:numPr>
          <w:ilvl w:val="0"/>
          <w:numId w:val="34"/>
        </w:numPr>
        <w:spacing w:after="80" w:line="276" w:lineRule="auto"/>
        <w:contextualSpacing w:val="0"/>
        <w:rPr>
          <w:rFonts w:cstheme="minorHAnsi"/>
        </w:rPr>
      </w:pPr>
      <w:r w:rsidRPr="00914AC5">
        <w:rPr>
          <w:rFonts w:cstheme="minorHAnsi"/>
        </w:rPr>
        <w:t>Commence class by reviewing students understanding of exponents. Explain that learning about logarithms in this class will provide students with another way to express what they can currently only express as an exponent.</w:t>
      </w:r>
    </w:p>
    <w:p w:rsidR="00D45B88" w:rsidRPr="00914AC5" w:rsidRDefault="00D45B88" w:rsidP="00D45B88">
      <w:pPr>
        <w:pStyle w:val="ListParagraph"/>
        <w:numPr>
          <w:ilvl w:val="0"/>
          <w:numId w:val="34"/>
        </w:numPr>
        <w:spacing w:after="80" w:line="276" w:lineRule="auto"/>
        <w:contextualSpacing w:val="0"/>
        <w:rPr>
          <w:rFonts w:cstheme="minorHAnsi"/>
        </w:rPr>
      </w:pPr>
      <w:r w:rsidRPr="00914AC5">
        <w:rPr>
          <w:rFonts w:cstheme="minorHAnsi"/>
        </w:rPr>
        <w:t xml:space="preserve">Students view </w:t>
      </w:r>
      <w:hyperlink r:id="rId11" w:history="1">
        <w:r w:rsidRPr="00914AC5">
          <w:rPr>
            <w:rStyle w:val="Hyperlink"/>
            <w:rFonts w:cstheme="minorHAnsi"/>
          </w:rPr>
          <w:t xml:space="preserve">first clip from the </w:t>
        </w:r>
        <w:bookmarkStart w:id="0" w:name="_GoBack"/>
        <w:bookmarkEnd w:id="0"/>
        <w:r w:rsidRPr="00914AC5">
          <w:rPr>
            <w:rStyle w:val="Hyperlink"/>
            <w:rFonts w:cstheme="minorHAnsi"/>
          </w:rPr>
          <w:t>K</w:t>
        </w:r>
        <w:r w:rsidRPr="00914AC5">
          <w:rPr>
            <w:rStyle w:val="Hyperlink"/>
            <w:rFonts w:cstheme="minorHAnsi"/>
          </w:rPr>
          <w:t>han Academy</w:t>
        </w:r>
      </w:hyperlink>
      <w:r>
        <w:rPr>
          <w:rStyle w:val="FootnoteReference"/>
          <w:rFonts w:cstheme="minorHAnsi"/>
        </w:rPr>
        <w:footnoteReference w:id="3"/>
      </w:r>
      <w:r w:rsidRPr="00914AC5">
        <w:rPr>
          <w:rFonts w:cstheme="minorHAnsi"/>
        </w:rPr>
        <w:t xml:space="preserve"> which provides a basic overview of the definition of a logarithm (10 mins)</w:t>
      </w:r>
    </w:p>
    <w:p w:rsidR="00D45B88" w:rsidRPr="00914AC5" w:rsidRDefault="00D45B88" w:rsidP="00D45B88">
      <w:pPr>
        <w:pStyle w:val="ListParagraph"/>
        <w:numPr>
          <w:ilvl w:val="0"/>
          <w:numId w:val="34"/>
        </w:numPr>
        <w:spacing w:after="80" w:line="276" w:lineRule="auto"/>
        <w:contextualSpacing w:val="0"/>
        <w:rPr>
          <w:rFonts w:cstheme="minorHAnsi"/>
        </w:rPr>
      </w:pPr>
      <w:r w:rsidRPr="00914AC5">
        <w:rPr>
          <w:rFonts w:cstheme="minorHAnsi"/>
        </w:rPr>
        <w:t>Provide students with two example logarithms to solve. Explain that now that they have a basic understanding of what a logarithm is they will learn about logarithmic laws.</w:t>
      </w:r>
    </w:p>
    <w:p w:rsidR="00D45B88" w:rsidRPr="00914AC5" w:rsidRDefault="00D45B88" w:rsidP="00D45B88">
      <w:pPr>
        <w:pStyle w:val="ListParagraph"/>
        <w:numPr>
          <w:ilvl w:val="0"/>
          <w:numId w:val="34"/>
        </w:numPr>
        <w:spacing w:after="80" w:line="276" w:lineRule="auto"/>
        <w:contextualSpacing w:val="0"/>
        <w:rPr>
          <w:rStyle w:val="Hyperlink"/>
          <w:rFonts w:cstheme="minorHAnsi"/>
          <w:u w:val="none"/>
        </w:rPr>
      </w:pPr>
      <w:r w:rsidRPr="00914AC5">
        <w:rPr>
          <w:rFonts w:cstheme="minorHAnsi"/>
        </w:rPr>
        <w:t xml:space="preserve">Students view </w:t>
      </w:r>
      <w:hyperlink r:id="rId12" w:history="1">
        <w:r w:rsidRPr="00914AC5">
          <w:rPr>
            <w:rStyle w:val="Hyperlink"/>
            <w:rFonts w:cstheme="minorHAnsi"/>
          </w:rPr>
          <w:t>second clip from the Khan Academy</w:t>
        </w:r>
      </w:hyperlink>
      <w:r>
        <w:rPr>
          <w:rStyle w:val="FootnoteReference"/>
          <w:rFonts w:cstheme="minorHAnsi"/>
        </w:rPr>
        <w:footnoteReference w:id="4"/>
      </w:r>
      <w:r w:rsidRPr="00914AC5">
        <w:rPr>
          <w:rFonts w:cstheme="minorHAnsi"/>
        </w:rPr>
        <w:t xml:space="preserve"> </w:t>
      </w:r>
      <w:r w:rsidRPr="00914AC5">
        <w:rPr>
          <w:rStyle w:val="Hyperlink"/>
          <w:rFonts w:cstheme="minorHAnsi"/>
          <w:color w:val="auto"/>
          <w:u w:val="none"/>
        </w:rPr>
        <w:t>(9 mins)</w:t>
      </w:r>
    </w:p>
    <w:p w:rsidR="00D45B88" w:rsidRPr="00914AC5" w:rsidRDefault="00D45B88" w:rsidP="00D45B88">
      <w:pPr>
        <w:pStyle w:val="ListParagraph"/>
        <w:numPr>
          <w:ilvl w:val="0"/>
          <w:numId w:val="34"/>
        </w:numPr>
        <w:spacing w:after="80" w:line="276" w:lineRule="auto"/>
        <w:contextualSpacing w:val="0"/>
        <w:rPr>
          <w:rFonts w:cstheme="minorHAnsi"/>
        </w:rPr>
      </w:pPr>
      <w:r w:rsidRPr="00914AC5">
        <w:rPr>
          <w:rFonts w:cstheme="minorHAnsi"/>
        </w:rPr>
        <w:t>Review the properties of logarithms, as outlined in the clip from the Khan Academy. Work through multiple examples with the assistance of students.</w:t>
      </w:r>
    </w:p>
    <w:p w:rsidR="00D45B88" w:rsidRPr="00914AC5" w:rsidRDefault="00D45B88" w:rsidP="00D45B88">
      <w:pPr>
        <w:pStyle w:val="ListParagraph"/>
        <w:numPr>
          <w:ilvl w:val="0"/>
          <w:numId w:val="34"/>
        </w:numPr>
        <w:spacing w:after="80" w:line="276" w:lineRule="auto"/>
        <w:contextualSpacing w:val="0"/>
        <w:rPr>
          <w:rFonts w:cstheme="minorHAnsi"/>
        </w:rPr>
      </w:pPr>
      <w:r w:rsidRPr="00914AC5">
        <w:rPr>
          <w:rFonts w:cstheme="minorHAnsi"/>
        </w:rPr>
        <w:t xml:space="preserve">Provide students with </w:t>
      </w:r>
      <w:hyperlink r:id="rId13" w:history="1">
        <w:r w:rsidRPr="00914AC5">
          <w:rPr>
            <w:rStyle w:val="Hyperlink"/>
            <w:rFonts w:cstheme="minorHAnsi"/>
          </w:rPr>
          <w:t>wor</w:t>
        </w:r>
        <w:r w:rsidRPr="00914AC5">
          <w:rPr>
            <w:rStyle w:val="Hyperlink"/>
            <w:rFonts w:cstheme="minorHAnsi"/>
          </w:rPr>
          <w:t>k</w:t>
        </w:r>
        <w:r w:rsidRPr="00914AC5">
          <w:rPr>
            <w:rStyle w:val="Hyperlink"/>
            <w:rFonts w:cstheme="minorHAnsi"/>
          </w:rPr>
          <w:t>sheet</w:t>
        </w:r>
      </w:hyperlink>
      <w:r>
        <w:rPr>
          <w:rStyle w:val="FootnoteReference"/>
          <w:rFonts w:cstheme="minorHAnsi"/>
        </w:rPr>
        <w:footnoteReference w:id="5"/>
      </w:r>
      <w:r>
        <w:rPr>
          <w:rFonts w:cstheme="minorHAnsi"/>
        </w:rPr>
        <w:t xml:space="preserve"> </w:t>
      </w:r>
      <w:r w:rsidRPr="00914AC5">
        <w:rPr>
          <w:rFonts w:cstheme="minorHAnsi"/>
        </w:rPr>
        <w:t>and time to work through the exercises which draw on their understanding of logarithms and exponents. Review answers to worksheet as a class with demonstrations of worked examples on board.</w:t>
      </w:r>
    </w:p>
    <w:p w:rsidR="00D45B88" w:rsidRPr="00914AC5" w:rsidRDefault="004D6840" w:rsidP="00D45B88">
      <w:pPr>
        <w:pStyle w:val="Heading3"/>
        <w:rPr>
          <w:rFonts w:cstheme="minorHAnsi"/>
        </w:rPr>
      </w:pPr>
      <w:r>
        <w:br/>
      </w:r>
      <w:r w:rsidR="00D45B88">
        <w:t>Homework/extension</w:t>
      </w:r>
    </w:p>
    <w:p w:rsidR="00D45B88" w:rsidRDefault="00D45B88" w:rsidP="00D45B88">
      <w:pPr>
        <w:rPr>
          <w:rFonts w:cstheme="minorHAnsi"/>
        </w:rPr>
      </w:pPr>
      <w:r w:rsidRPr="00AF5AFC">
        <w:rPr>
          <w:rFonts w:cstheme="minorHAnsi"/>
        </w:rPr>
        <w:t>Students should visit the Khan Academy YouTube channel and consider the clips which focus on the proofs for the logarithm properties.</w:t>
      </w:r>
    </w:p>
    <w:p w:rsidR="004D6840" w:rsidRDefault="004D6840" w:rsidP="00D45B88"/>
    <w:p w:rsidR="00D45B88" w:rsidRDefault="00D45B88" w:rsidP="00D45B88">
      <w:pPr>
        <w:pStyle w:val="Heading3"/>
      </w:pPr>
      <w:r>
        <w:lastRenderedPageBreak/>
        <w:t>Opportunity for further activity</w:t>
      </w:r>
    </w:p>
    <w:p w:rsidR="00D45B88" w:rsidRPr="008928C8" w:rsidRDefault="00D45B88" w:rsidP="00D45B88">
      <w:pPr>
        <w:pStyle w:val="ListParagraph"/>
        <w:numPr>
          <w:ilvl w:val="0"/>
          <w:numId w:val="35"/>
        </w:numPr>
        <w:spacing w:after="80" w:line="276" w:lineRule="auto"/>
        <w:rPr>
          <w:rFonts w:cstheme="minorHAnsi"/>
        </w:rPr>
      </w:pPr>
      <w:r w:rsidRPr="008928C8">
        <w:rPr>
          <w:rFonts w:cstheme="minorHAnsi"/>
        </w:rPr>
        <w:t>Students</w:t>
      </w:r>
      <w:r>
        <w:rPr>
          <w:rFonts w:cstheme="minorHAnsi"/>
        </w:rPr>
        <w:t xml:space="preserve"> can begin to work through these </w:t>
      </w:r>
      <w:hyperlink r:id="rId14" w:history="1">
        <w:r w:rsidRPr="00914AC5">
          <w:rPr>
            <w:rStyle w:val="Hyperlink"/>
            <w:rFonts w:cstheme="minorHAnsi"/>
          </w:rPr>
          <w:t>logarithm</w:t>
        </w:r>
        <w:r w:rsidRPr="00914AC5">
          <w:rPr>
            <w:rStyle w:val="Hyperlink"/>
            <w:rFonts w:cstheme="minorHAnsi"/>
          </w:rPr>
          <w:t xml:space="preserve"> </w:t>
        </w:r>
        <w:r w:rsidRPr="00914AC5">
          <w:rPr>
            <w:rStyle w:val="Hyperlink"/>
            <w:rFonts w:cstheme="minorHAnsi"/>
          </w:rPr>
          <w:t>problems</w:t>
        </w:r>
      </w:hyperlink>
      <w:r>
        <w:rPr>
          <w:rStyle w:val="FootnoteReference"/>
          <w:rFonts w:cstheme="minorHAnsi"/>
        </w:rPr>
        <w:footnoteReference w:id="6"/>
      </w:r>
      <w:r>
        <w:rPr>
          <w:rFonts w:cstheme="minorHAnsi"/>
        </w:rPr>
        <w:t>.</w:t>
      </w:r>
      <w:r w:rsidRPr="008928C8">
        <w:rPr>
          <w:rFonts w:cstheme="minorHAnsi"/>
        </w:rPr>
        <w:t xml:space="preserve"> Students who are mastering the basic logarithm content may be directed to working ahead on to the natural logarithm including the use of </w:t>
      </w:r>
      <w:r w:rsidRPr="008928C8">
        <w:rPr>
          <w:rFonts w:cstheme="minorHAnsi"/>
          <w:i/>
        </w:rPr>
        <w:t>e</w:t>
      </w:r>
      <w:r w:rsidRPr="008928C8">
        <w:rPr>
          <w:rFonts w:cstheme="minorHAnsi"/>
        </w:rPr>
        <w:t>.</w:t>
      </w:r>
      <w:r>
        <w:rPr>
          <w:rFonts w:cstheme="minorHAnsi"/>
        </w:rPr>
        <w:t xml:space="preserve"> </w:t>
      </w:r>
    </w:p>
    <w:p w:rsidR="00D45B88" w:rsidRDefault="00D45B88" w:rsidP="00D45B88">
      <w:pPr>
        <w:spacing w:before="100" w:beforeAutospacing="1" w:after="100" w:afterAutospacing="1" w:line="276" w:lineRule="auto"/>
        <w:ind w:left="360"/>
      </w:pPr>
      <w:r>
        <w:t xml:space="preserve">The following webpages are valuable for revision of key concepts: </w:t>
      </w:r>
    </w:p>
    <w:p w:rsidR="00D45B88" w:rsidRDefault="00D45B88" w:rsidP="00D45B88">
      <w:pPr>
        <w:pStyle w:val="ListParagraph"/>
        <w:numPr>
          <w:ilvl w:val="0"/>
          <w:numId w:val="35"/>
        </w:numPr>
        <w:spacing w:before="100" w:beforeAutospacing="1" w:after="100" w:afterAutospacing="1" w:line="276" w:lineRule="auto"/>
      </w:pPr>
      <w:hyperlink r:id="rId15" w:history="1">
        <w:r w:rsidRPr="00B24CD3">
          <w:rPr>
            <w:rStyle w:val="Hyperlink"/>
          </w:rPr>
          <w:t>Maths Is Fun – working exponents and logarithms</w:t>
        </w:r>
      </w:hyperlink>
      <w:r>
        <w:rPr>
          <w:rStyle w:val="FootnoteReference"/>
        </w:rPr>
        <w:footnoteReference w:id="7"/>
      </w:r>
      <w:r>
        <w:t xml:space="preserve"> </w:t>
      </w:r>
    </w:p>
    <w:p w:rsidR="00431AFE" w:rsidRPr="00431AFE" w:rsidRDefault="00D45B88" w:rsidP="00D45B88">
      <w:pPr>
        <w:pStyle w:val="ListParagraph"/>
        <w:numPr>
          <w:ilvl w:val="0"/>
          <w:numId w:val="35"/>
        </w:numPr>
        <w:spacing w:before="100" w:beforeAutospacing="1" w:after="100" w:afterAutospacing="1" w:line="276" w:lineRule="auto"/>
      </w:pPr>
      <w:hyperlink r:id="rId16" w:history="1">
        <w:r w:rsidRPr="00B24CD3">
          <w:rPr>
            <w:rStyle w:val="Hyperlink"/>
          </w:rPr>
          <w:t>Maths Is Fun – Introduction to logarithms</w:t>
        </w:r>
      </w:hyperlink>
      <w:r>
        <w:rPr>
          <w:rStyle w:val="FootnoteReference"/>
        </w:rPr>
        <w:footnoteReference w:id="8"/>
      </w:r>
    </w:p>
    <w:sectPr w:rsidR="00431AFE" w:rsidRPr="00431AFE" w:rsidSect="00607546">
      <w:footerReference w:type="default" r:id="rId17"/>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40" w:rsidRDefault="004D6840" w:rsidP="00A7286E">
      <w:r>
        <w:separator/>
      </w:r>
    </w:p>
  </w:endnote>
  <w:endnote w:type="continuationSeparator" w:id="0">
    <w:p w:rsidR="004D6840" w:rsidRDefault="004D6840"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4D6840" w:rsidTr="009E30DC">
      <w:tc>
        <w:tcPr>
          <w:tcW w:w="4603" w:type="dxa"/>
          <w:vAlign w:val="bottom"/>
        </w:tcPr>
        <w:p w:rsidR="004D6840" w:rsidRDefault="004D6840" w:rsidP="00CF3218">
          <w:pPr>
            <w:pStyle w:val="Footer"/>
            <w:spacing w:before="20"/>
          </w:pPr>
          <w:r>
            <w:br/>
          </w:r>
          <w:r>
            <w:rPr>
              <w:noProof/>
              <w:lang w:val="en-AU" w:eastAsia="en-AU"/>
            </w:rPr>
            <w:drawing>
              <wp:inline distT="0" distB="0" distL="0" distR="0" wp14:anchorId="04528A5E" wp14:editId="6D92E16E">
                <wp:extent cx="1852550" cy="60782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995" cy="610269"/>
                        </a:xfrm>
                        <a:prstGeom prst="rect">
                          <a:avLst/>
                        </a:prstGeom>
                      </pic:spPr>
                    </pic:pic>
                  </a:graphicData>
                </a:graphic>
              </wp:inline>
            </w:drawing>
          </w:r>
        </w:p>
      </w:tc>
      <w:tc>
        <w:tcPr>
          <w:tcW w:w="5817" w:type="dxa"/>
          <w:vAlign w:val="bottom"/>
        </w:tcPr>
        <w:p w:rsidR="004D6840" w:rsidRPr="00CF3218" w:rsidRDefault="004D6840" w:rsidP="00CF3218">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F91B22">
            <w:rPr>
              <w:noProof/>
              <w:color w:val="000000" w:themeColor="text2"/>
              <w:sz w:val="18"/>
              <w:szCs w:val="18"/>
              <w:lang w:val="en-AU" w:eastAsia="en-AU"/>
            </w:rPr>
            <w:t>1</w:t>
          </w:r>
          <w:r w:rsidRPr="00CF3218">
            <w:rPr>
              <w:noProof/>
              <w:color w:val="000000" w:themeColor="text2"/>
              <w:sz w:val="18"/>
              <w:szCs w:val="18"/>
              <w:lang w:val="en-AU" w:eastAsia="en-AU"/>
            </w:rPr>
            <w:fldChar w:fldCharType="end"/>
          </w:r>
        </w:p>
      </w:tc>
    </w:tr>
  </w:tbl>
  <w:p w:rsidR="004D6840" w:rsidRPr="00CF3218" w:rsidRDefault="004D6840"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40" w:rsidRDefault="004D6840" w:rsidP="00A7286E">
      <w:r>
        <w:separator/>
      </w:r>
    </w:p>
  </w:footnote>
  <w:footnote w:type="continuationSeparator" w:id="0">
    <w:p w:rsidR="004D6840" w:rsidRDefault="004D6840" w:rsidP="00A7286E">
      <w:r>
        <w:continuationSeparator/>
      </w:r>
    </w:p>
  </w:footnote>
  <w:footnote w:id="1">
    <w:p w:rsidR="004D6840" w:rsidRDefault="004D6840" w:rsidP="00D45B88">
      <w:pPr>
        <w:pStyle w:val="FootnoteText"/>
      </w:pPr>
      <w:r>
        <w:rPr>
          <w:rStyle w:val="FootnoteReference"/>
        </w:rPr>
        <w:footnoteRef/>
      </w:r>
      <w:r>
        <w:t xml:space="preserve"> </w:t>
      </w:r>
      <w:r w:rsidRPr="00914AC5">
        <w:t>http://www.australiancurriculum.edu.au/Elements/3250b248-bcb7-4aa8-8234-9e4600a25367</w:t>
      </w:r>
    </w:p>
  </w:footnote>
  <w:footnote w:id="2">
    <w:p w:rsidR="004D6840" w:rsidRDefault="004D6840" w:rsidP="00D45B88">
      <w:pPr>
        <w:pStyle w:val="FootnoteText"/>
      </w:pPr>
      <w:r>
        <w:rPr>
          <w:rStyle w:val="FootnoteReference"/>
        </w:rPr>
        <w:footnoteRef/>
      </w:r>
      <w:r>
        <w:t xml:space="preserve"> </w:t>
      </w:r>
      <w:r w:rsidRPr="00914AC5">
        <w:t>http://www.australiancurriculum.edu.au/Glossary?a=M&amp;t=logarithm</w:t>
      </w:r>
    </w:p>
  </w:footnote>
  <w:footnote w:id="3">
    <w:p w:rsidR="004D6840" w:rsidRDefault="004D6840" w:rsidP="00D45B88">
      <w:pPr>
        <w:pStyle w:val="FootnoteText"/>
      </w:pPr>
      <w:r>
        <w:rPr>
          <w:rStyle w:val="FootnoteReference"/>
        </w:rPr>
        <w:footnoteRef/>
      </w:r>
      <w:r>
        <w:t xml:space="preserve"> </w:t>
      </w:r>
      <w:hyperlink r:id="rId1" w:history="1">
        <w:r w:rsidRPr="00914AC5">
          <w:rPr>
            <w:rStyle w:val="Hyperlink"/>
            <w:rFonts w:cstheme="minorHAnsi"/>
            <w:u w:val="none"/>
          </w:rPr>
          <w:t>http://www.youtube.com/watch?v=mQTWzLpCcW0&amp;feature=relmfu</w:t>
        </w:r>
      </w:hyperlink>
    </w:p>
  </w:footnote>
  <w:footnote w:id="4">
    <w:p w:rsidR="004D6840" w:rsidRDefault="004D6840" w:rsidP="00D45B88">
      <w:pPr>
        <w:pStyle w:val="FootnoteText"/>
      </w:pPr>
      <w:r>
        <w:rPr>
          <w:rStyle w:val="FootnoteReference"/>
        </w:rPr>
        <w:footnoteRef/>
      </w:r>
      <w:r>
        <w:t xml:space="preserve"> </w:t>
      </w:r>
      <w:r w:rsidRPr="00914AC5">
        <w:t>http://www.youtube.com/watch?v=PupNgv49_WY</w:t>
      </w:r>
    </w:p>
  </w:footnote>
  <w:footnote w:id="5">
    <w:p w:rsidR="004D6840" w:rsidRDefault="004D6840" w:rsidP="00D45B88">
      <w:pPr>
        <w:pStyle w:val="FootnoteText"/>
      </w:pPr>
      <w:r>
        <w:rPr>
          <w:rStyle w:val="FootnoteReference"/>
        </w:rPr>
        <w:footnoteRef/>
      </w:r>
      <w:r>
        <w:t xml:space="preserve"> </w:t>
      </w:r>
      <w:hyperlink r:id="rId2" w:history="1">
        <w:r w:rsidRPr="00914AC5">
          <w:rPr>
            <w:rStyle w:val="Hyperlink"/>
            <w:rFonts w:cstheme="minorHAnsi"/>
            <w:u w:val="none"/>
          </w:rPr>
          <w:t>http://www.eowyn.org/teaching/AdvAlgebra/Logarithms_01.pdf</w:t>
        </w:r>
      </w:hyperlink>
    </w:p>
  </w:footnote>
  <w:footnote w:id="6">
    <w:p w:rsidR="004D6840" w:rsidRDefault="004D6840" w:rsidP="00D45B88">
      <w:pPr>
        <w:pStyle w:val="FootnoteText"/>
      </w:pPr>
      <w:r>
        <w:rPr>
          <w:rStyle w:val="FootnoteReference"/>
        </w:rPr>
        <w:footnoteRef/>
      </w:r>
      <w:r>
        <w:t xml:space="preserve"> </w:t>
      </w:r>
      <w:hyperlink r:id="rId3" w:history="1">
        <w:r w:rsidRPr="008928C8">
          <w:rPr>
            <w:rStyle w:val="Hyperlink"/>
            <w:rFonts w:cstheme="minorHAnsi"/>
          </w:rPr>
          <w:t>http://maths.mq.edu.au/numeracy/web_mums/module2/Worksheet27/module2.pdf</w:t>
        </w:r>
      </w:hyperlink>
      <w:r w:rsidRPr="008928C8">
        <w:rPr>
          <w:rFonts w:cstheme="minorHAnsi"/>
        </w:rPr>
        <w:t xml:space="preserve">  </w:t>
      </w:r>
    </w:p>
  </w:footnote>
  <w:footnote w:id="7">
    <w:p w:rsidR="004D6840" w:rsidRDefault="004D6840" w:rsidP="00D45B88">
      <w:pPr>
        <w:pStyle w:val="FootnoteText"/>
      </w:pPr>
      <w:r>
        <w:rPr>
          <w:rStyle w:val="FootnoteReference"/>
        </w:rPr>
        <w:footnoteRef/>
      </w:r>
      <w:r>
        <w:t xml:space="preserve"> </w:t>
      </w:r>
      <w:hyperlink r:id="rId4" w:history="1">
        <w:r w:rsidRPr="00B24CD3">
          <w:rPr>
            <w:rStyle w:val="Hyperlink"/>
          </w:rPr>
          <w:t>http://www.mathsisfun.com/algebra/exponents-logarithms.html</w:t>
        </w:r>
      </w:hyperlink>
      <w:r>
        <w:t xml:space="preserve"> </w:t>
      </w:r>
    </w:p>
  </w:footnote>
  <w:footnote w:id="8">
    <w:p w:rsidR="004D6840" w:rsidRDefault="004D6840" w:rsidP="00D45B88">
      <w:pPr>
        <w:pStyle w:val="FootnoteText"/>
      </w:pPr>
      <w:r>
        <w:rPr>
          <w:rStyle w:val="FootnoteReference"/>
        </w:rPr>
        <w:footnoteRef/>
      </w:r>
      <w:r>
        <w:t xml:space="preserve"> </w:t>
      </w:r>
      <w:hyperlink r:id="rId5" w:history="1">
        <w:r w:rsidRPr="00B24CD3">
          <w:rPr>
            <w:rStyle w:val="Hyperlink"/>
            <w:rFonts w:cstheme="minorHAnsi"/>
          </w:rPr>
          <w:t>http://www.mathsisfun.com/algebra/logarithms.html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506"/>
    <w:multiLevelType w:val="hybridMultilevel"/>
    <w:tmpl w:val="6C2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2E83"/>
    <w:multiLevelType w:val="hybridMultilevel"/>
    <w:tmpl w:val="3C1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70285"/>
    <w:multiLevelType w:val="hybridMultilevel"/>
    <w:tmpl w:val="B50E6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37740D"/>
    <w:multiLevelType w:val="hybridMultilevel"/>
    <w:tmpl w:val="B9B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164A76"/>
    <w:multiLevelType w:val="hybridMultilevel"/>
    <w:tmpl w:val="A1A4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7577C29"/>
    <w:multiLevelType w:val="hybridMultilevel"/>
    <w:tmpl w:val="1BBA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620179"/>
    <w:multiLevelType w:val="hybridMultilevel"/>
    <w:tmpl w:val="6656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542024"/>
    <w:multiLevelType w:val="hybridMultilevel"/>
    <w:tmpl w:val="7CF8B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E71731"/>
    <w:multiLevelType w:val="hybridMultilevel"/>
    <w:tmpl w:val="D8360F9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
    <w:nsid w:val="33EF20EC"/>
    <w:multiLevelType w:val="hybridMultilevel"/>
    <w:tmpl w:val="549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904089"/>
    <w:multiLevelType w:val="hybridMultilevel"/>
    <w:tmpl w:val="048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CD644F"/>
    <w:multiLevelType w:val="hybridMultilevel"/>
    <w:tmpl w:val="E23C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400E2C"/>
    <w:multiLevelType w:val="hybridMultilevel"/>
    <w:tmpl w:val="2276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FE2AE4"/>
    <w:multiLevelType w:val="hybridMultilevel"/>
    <w:tmpl w:val="66A65596"/>
    <w:lvl w:ilvl="0" w:tplc="D326DB6E">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674F64"/>
    <w:multiLevelType w:val="hybridMultilevel"/>
    <w:tmpl w:val="C53E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474183"/>
    <w:multiLevelType w:val="hybridMultilevel"/>
    <w:tmpl w:val="257C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E35CF9"/>
    <w:multiLevelType w:val="hybridMultilevel"/>
    <w:tmpl w:val="2F18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33582B"/>
    <w:multiLevelType w:val="hybridMultilevel"/>
    <w:tmpl w:val="412ED8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FBE13CD"/>
    <w:multiLevelType w:val="hybridMultilevel"/>
    <w:tmpl w:val="82989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C149C9"/>
    <w:multiLevelType w:val="hybridMultilevel"/>
    <w:tmpl w:val="EB6C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331644"/>
    <w:multiLevelType w:val="hybridMultilevel"/>
    <w:tmpl w:val="B56EC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8B38EF"/>
    <w:multiLevelType w:val="hybridMultilevel"/>
    <w:tmpl w:val="DAA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B03C89"/>
    <w:multiLevelType w:val="hybridMultilevel"/>
    <w:tmpl w:val="6670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84753E"/>
    <w:multiLevelType w:val="hybridMultilevel"/>
    <w:tmpl w:val="36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886D9A"/>
    <w:multiLevelType w:val="hybridMultilevel"/>
    <w:tmpl w:val="EE2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5C4EDF"/>
    <w:multiLevelType w:val="hybridMultilevel"/>
    <w:tmpl w:val="0180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AA1377"/>
    <w:multiLevelType w:val="hybridMultilevel"/>
    <w:tmpl w:val="EA00B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634F16BC"/>
    <w:multiLevelType w:val="hybridMultilevel"/>
    <w:tmpl w:val="A3AA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A12BF7"/>
    <w:multiLevelType w:val="hybridMultilevel"/>
    <w:tmpl w:val="A39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29625A"/>
    <w:multiLevelType w:val="hybridMultilevel"/>
    <w:tmpl w:val="A4A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1C2BE2"/>
    <w:multiLevelType w:val="hybridMultilevel"/>
    <w:tmpl w:val="5AA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284EA3"/>
    <w:multiLevelType w:val="hybridMultilevel"/>
    <w:tmpl w:val="12BC0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5C967E2"/>
    <w:multiLevelType w:val="hybridMultilevel"/>
    <w:tmpl w:val="504E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3E5B65"/>
    <w:multiLevelType w:val="hybridMultilevel"/>
    <w:tmpl w:val="E6A0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444C12"/>
    <w:multiLevelType w:val="hybridMultilevel"/>
    <w:tmpl w:val="3C76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
  </w:num>
  <w:num w:numId="4">
    <w:abstractNumId w:val="23"/>
  </w:num>
  <w:num w:numId="5">
    <w:abstractNumId w:val="1"/>
  </w:num>
  <w:num w:numId="6">
    <w:abstractNumId w:val="24"/>
  </w:num>
  <w:num w:numId="7">
    <w:abstractNumId w:val="26"/>
  </w:num>
  <w:num w:numId="8">
    <w:abstractNumId w:val="34"/>
  </w:num>
  <w:num w:numId="9">
    <w:abstractNumId w:val="8"/>
  </w:num>
  <w:num w:numId="10">
    <w:abstractNumId w:val="19"/>
  </w:num>
  <w:num w:numId="11">
    <w:abstractNumId w:val="14"/>
  </w:num>
  <w:num w:numId="12">
    <w:abstractNumId w:val="25"/>
  </w:num>
  <w:num w:numId="13">
    <w:abstractNumId w:val="10"/>
  </w:num>
  <w:num w:numId="14">
    <w:abstractNumId w:val="5"/>
  </w:num>
  <w:num w:numId="15">
    <w:abstractNumId w:val="21"/>
  </w:num>
  <w:num w:numId="16">
    <w:abstractNumId w:val="30"/>
  </w:num>
  <w:num w:numId="17">
    <w:abstractNumId w:val="22"/>
  </w:num>
  <w:num w:numId="18">
    <w:abstractNumId w:val="28"/>
  </w:num>
  <w:num w:numId="19">
    <w:abstractNumId w:val="12"/>
  </w:num>
  <w:num w:numId="20">
    <w:abstractNumId w:val="9"/>
  </w:num>
  <w:num w:numId="21">
    <w:abstractNumId w:val="27"/>
  </w:num>
  <w:num w:numId="22">
    <w:abstractNumId w:val="11"/>
  </w:num>
  <w:num w:numId="23">
    <w:abstractNumId w:val="16"/>
  </w:num>
  <w:num w:numId="24">
    <w:abstractNumId w:val="2"/>
  </w:num>
  <w:num w:numId="25">
    <w:abstractNumId w:val="29"/>
  </w:num>
  <w:num w:numId="26">
    <w:abstractNumId w:val="15"/>
  </w:num>
  <w:num w:numId="27">
    <w:abstractNumId w:val="0"/>
  </w:num>
  <w:num w:numId="28">
    <w:abstractNumId w:val="20"/>
  </w:num>
  <w:num w:numId="29">
    <w:abstractNumId w:val="6"/>
  </w:num>
  <w:num w:numId="30">
    <w:abstractNumId w:val="33"/>
  </w:num>
  <w:num w:numId="31">
    <w:abstractNumId w:val="18"/>
  </w:num>
  <w:num w:numId="32">
    <w:abstractNumId w:val="32"/>
  </w:num>
  <w:num w:numId="33">
    <w:abstractNumId w:val="31"/>
  </w:num>
  <w:num w:numId="34">
    <w:abstractNumId w:val="1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88"/>
    <w:rsid w:val="00012921"/>
    <w:rsid w:val="0005175D"/>
    <w:rsid w:val="00075800"/>
    <w:rsid w:val="00075D3F"/>
    <w:rsid w:val="00077124"/>
    <w:rsid w:val="00085B2A"/>
    <w:rsid w:val="00086DF8"/>
    <w:rsid w:val="00122C29"/>
    <w:rsid w:val="00164128"/>
    <w:rsid w:val="00173238"/>
    <w:rsid w:val="00181B99"/>
    <w:rsid w:val="001A47D6"/>
    <w:rsid w:val="001E742A"/>
    <w:rsid w:val="001F3C58"/>
    <w:rsid w:val="00216EB1"/>
    <w:rsid w:val="00247FCA"/>
    <w:rsid w:val="00272A5D"/>
    <w:rsid w:val="002749D4"/>
    <w:rsid w:val="002A4B22"/>
    <w:rsid w:val="00311D98"/>
    <w:rsid w:val="00321AB1"/>
    <w:rsid w:val="0034604D"/>
    <w:rsid w:val="00355F94"/>
    <w:rsid w:val="003B4A83"/>
    <w:rsid w:val="003C3F31"/>
    <w:rsid w:val="00431598"/>
    <w:rsid w:val="00431AFE"/>
    <w:rsid w:val="00446881"/>
    <w:rsid w:val="00461AD1"/>
    <w:rsid w:val="00467752"/>
    <w:rsid w:val="00475D65"/>
    <w:rsid w:val="004A0EB2"/>
    <w:rsid w:val="004A2A2E"/>
    <w:rsid w:val="004D50E6"/>
    <w:rsid w:val="004D6840"/>
    <w:rsid w:val="004E060F"/>
    <w:rsid w:val="004F659A"/>
    <w:rsid w:val="0054392D"/>
    <w:rsid w:val="005D67C4"/>
    <w:rsid w:val="005F34CB"/>
    <w:rsid w:val="00607546"/>
    <w:rsid w:val="006079F0"/>
    <w:rsid w:val="0062353B"/>
    <w:rsid w:val="00636E3A"/>
    <w:rsid w:val="006954CA"/>
    <w:rsid w:val="006E134B"/>
    <w:rsid w:val="006E29C5"/>
    <w:rsid w:val="00712D5D"/>
    <w:rsid w:val="007132CC"/>
    <w:rsid w:val="00752FBD"/>
    <w:rsid w:val="007753F4"/>
    <w:rsid w:val="00786352"/>
    <w:rsid w:val="0079623D"/>
    <w:rsid w:val="007B7EF0"/>
    <w:rsid w:val="00805CE4"/>
    <w:rsid w:val="008439F5"/>
    <w:rsid w:val="0084651A"/>
    <w:rsid w:val="00846B28"/>
    <w:rsid w:val="00867C0D"/>
    <w:rsid w:val="0087126B"/>
    <w:rsid w:val="00891A46"/>
    <w:rsid w:val="008B5145"/>
    <w:rsid w:val="008F0C7A"/>
    <w:rsid w:val="008F2CB2"/>
    <w:rsid w:val="00901ED7"/>
    <w:rsid w:val="00934994"/>
    <w:rsid w:val="00984F88"/>
    <w:rsid w:val="009E30DC"/>
    <w:rsid w:val="00A318C9"/>
    <w:rsid w:val="00A540D8"/>
    <w:rsid w:val="00A7286E"/>
    <w:rsid w:val="00AC2CB4"/>
    <w:rsid w:val="00AF5B9F"/>
    <w:rsid w:val="00B25341"/>
    <w:rsid w:val="00B3186D"/>
    <w:rsid w:val="00B91259"/>
    <w:rsid w:val="00B93F2B"/>
    <w:rsid w:val="00BA3896"/>
    <w:rsid w:val="00C02188"/>
    <w:rsid w:val="00CF3218"/>
    <w:rsid w:val="00CF48C6"/>
    <w:rsid w:val="00CF533E"/>
    <w:rsid w:val="00D32CC7"/>
    <w:rsid w:val="00D45B88"/>
    <w:rsid w:val="00DD21ED"/>
    <w:rsid w:val="00DD5289"/>
    <w:rsid w:val="00E200FA"/>
    <w:rsid w:val="00E53F2A"/>
    <w:rsid w:val="00E67D13"/>
    <w:rsid w:val="00EC04AE"/>
    <w:rsid w:val="00EC488D"/>
    <w:rsid w:val="00F14E00"/>
    <w:rsid w:val="00F526BB"/>
    <w:rsid w:val="00F5788A"/>
    <w:rsid w:val="00F671AA"/>
    <w:rsid w:val="00F67A25"/>
    <w:rsid w:val="00F717AB"/>
    <w:rsid w:val="00F71C02"/>
    <w:rsid w:val="00F913DA"/>
    <w:rsid w:val="00F91B22"/>
    <w:rsid w:val="00FE5087"/>
    <w:rsid w:val="00FE6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88"/>
    <w:pPr>
      <w:spacing w:after="120" w:line="240" w:lineRule="auto"/>
    </w:pPr>
    <w:rPr>
      <w:szCs w:val="20"/>
    </w:rPr>
  </w:style>
  <w:style w:type="paragraph" w:styleId="Heading1">
    <w:name w:val="heading 1"/>
    <w:basedOn w:val="Normal"/>
    <w:next w:val="Normal"/>
    <w:link w:val="Heading1Char"/>
    <w:uiPriority w:val="9"/>
    <w:qFormat/>
    <w:rsid w:val="00F913DA"/>
    <w:pPr>
      <w:spacing w:before="480" w:after="0" w:line="276" w:lineRule="auto"/>
      <w:contextualSpacing/>
      <w:outlineLvl w:val="0"/>
    </w:pPr>
    <w:rPr>
      <w:caps/>
      <w:color w:val="3573BA" w:themeColor="accent5"/>
      <w:sz w:val="48"/>
      <w:szCs w:val="40"/>
    </w:rPr>
  </w:style>
  <w:style w:type="paragraph" w:styleId="Heading2">
    <w:name w:val="heading 2"/>
    <w:basedOn w:val="Normal"/>
    <w:next w:val="Normal"/>
    <w:link w:val="Heading2Char"/>
    <w:uiPriority w:val="9"/>
    <w:qFormat/>
    <w:rsid w:val="006079F0"/>
    <w:pPr>
      <w:spacing w:before="200" w:after="0" w:line="276" w:lineRule="auto"/>
      <w:outlineLvl w:val="1"/>
    </w:pPr>
    <w:rPr>
      <w:caps/>
      <w:sz w:val="30"/>
      <w:szCs w:val="24"/>
    </w:rPr>
  </w:style>
  <w:style w:type="paragraph" w:styleId="Heading3">
    <w:name w:val="heading 3"/>
    <w:basedOn w:val="Normal"/>
    <w:next w:val="Normal"/>
    <w:link w:val="Heading3Char"/>
    <w:uiPriority w:val="9"/>
    <w:qFormat/>
    <w:rsid w:val="006079F0"/>
    <w:pPr>
      <w:spacing w:before="200" w:after="0" w:line="276" w:lineRule="auto"/>
      <w:outlineLvl w:val="2"/>
    </w:pPr>
    <w:rPr>
      <w:caps/>
      <w:sz w:val="25"/>
    </w:rPr>
  </w:style>
  <w:style w:type="paragraph" w:styleId="Heading4">
    <w:name w:val="heading 4"/>
    <w:basedOn w:val="Normal"/>
    <w:next w:val="Normal"/>
    <w:link w:val="Heading4Char"/>
    <w:uiPriority w:val="9"/>
    <w:qFormat/>
    <w:rsid w:val="006079F0"/>
    <w:pPr>
      <w:keepNext/>
      <w:keepLines/>
      <w:spacing w:before="200" w:after="0" w:line="276" w:lineRule="auto"/>
      <w:outlineLvl w:val="3"/>
    </w:pPr>
    <w:rPr>
      <w:rFonts w:asciiTheme="majorHAnsi" w:eastAsiaTheme="majorEastAsia" w:hAnsiTheme="majorHAnsi" w:cstheme="majorBidi"/>
      <w:bCs/>
      <w:i/>
      <w:iCs/>
      <w:color w:val="000000" w:themeColor="accent1"/>
      <w:sz w:val="24"/>
    </w:rPr>
  </w:style>
  <w:style w:type="paragraph" w:styleId="Heading5">
    <w:name w:val="heading 5"/>
    <w:basedOn w:val="Normal"/>
    <w:next w:val="Normal"/>
    <w:link w:val="Heading5Char"/>
    <w:uiPriority w:val="9"/>
    <w:qFormat/>
    <w:rsid w:val="006079F0"/>
    <w:pPr>
      <w:keepNext/>
      <w:keepLines/>
      <w:spacing w:before="200" w:after="0" w:line="276" w:lineRule="auto"/>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9"/>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3DA"/>
    <w:rPr>
      <w:caps/>
      <w:color w:val="3573BA" w:themeColor="accent5"/>
      <w:sz w:val="48"/>
      <w:szCs w:val="40"/>
    </w:rPr>
  </w:style>
  <w:style w:type="character" w:customStyle="1" w:styleId="Heading2Char">
    <w:name w:val="Heading 2 Char"/>
    <w:basedOn w:val="DefaultParagraphFont"/>
    <w:link w:val="Heading2"/>
    <w:uiPriority w:val="9"/>
    <w:rsid w:val="006079F0"/>
    <w:rPr>
      <w:caps/>
      <w:sz w:val="30"/>
      <w:szCs w:val="24"/>
    </w:rPr>
  </w:style>
  <w:style w:type="character" w:customStyle="1" w:styleId="Heading3Char">
    <w:name w:val="Heading 3 Char"/>
    <w:basedOn w:val="DefaultParagraphFont"/>
    <w:link w:val="Heading3"/>
    <w:uiPriority w:val="9"/>
    <w:rsid w:val="006079F0"/>
    <w:rPr>
      <w:caps/>
      <w:sz w:val="25"/>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D12026"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786352"/>
    <w:rPr>
      <w:color w:val="2495CE"/>
      <w:u w:val="single" w:color="2495CE"/>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rsid w:val="006079F0"/>
    <w:pPr>
      <w:spacing w:after="0" w:line="920" w:lineRule="exact"/>
      <w:ind w:right="51"/>
    </w:pPr>
    <w:rPr>
      <w:caps/>
      <w:noProof/>
      <w:color w:val="2495CE"/>
      <w:sz w:val="96"/>
      <w:szCs w:val="96"/>
      <w:lang w:eastAsia="en-AU"/>
    </w:rPr>
  </w:style>
  <w:style w:type="paragraph" w:customStyle="1" w:styleId="ReportSubtitle">
    <w:name w:val="Report Subtitle"/>
    <w:basedOn w:val="ReportTitle"/>
    <w:rsid w:val="006079F0"/>
    <w:rPr>
      <w:color w:val="FFFFFF" w:themeColor="background1"/>
      <w:sz w:val="48"/>
      <w:szCs w:val="48"/>
    </w:rPr>
  </w:style>
  <w:style w:type="paragraph" w:customStyle="1" w:styleId="Pull-outHeading">
    <w:name w:val="Pull-out Heading"/>
    <w:basedOn w:val="Normal"/>
    <w:qFormat/>
    <w:rsid w:val="006079F0"/>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2495CE"/>
      <w:sz w:val="24"/>
    </w:rPr>
  </w:style>
  <w:style w:type="paragraph" w:customStyle="1" w:styleId="Pull-outSubheading">
    <w:name w:val="Pull-out Subheading"/>
    <w:basedOn w:val="Pull-outHeading"/>
    <w:qFormat/>
    <w:rsid w:val="006079F0"/>
    <w:pPr>
      <w:spacing w:after="120"/>
    </w:pPr>
    <w:rPr>
      <w:i/>
      <w:caps w:val="0"/>
      <w:color w:val="FFFFFF" w:themeColor="background1"/>
      <w:sz w:val="20"/>
    </w:rPr>
  </w:style>
  <w:style w:type="paragraph" w:customStyle="1" w:styleId="Pull-outText">
    <w:name w:val="Pull-out Text"/>
    <w:basedOn w:val="Pull-outSubheading"/>
    <w:qFormat/>
    <w:rsid w:val="006079F0"/>
    <w:rPr>
      <w:i w:val="0"/>
    </w:rPr>
  </w:style>
  <w:style w:type="paragraph" w:customStyle="1" w:styleId="PageNumber1">
    <w:name w:val="Page Number1"/>
    <w:basedOn w:val="Footer"/>
    <w:qFormat/>
    <w:rsid w:val="00F913DA"/>
    <w:pPr>
      <w:jc w:val="right"/>
    </w:pPr>
    <w:rPr>
      <w:noProof/>
      <w:color w:val="3573BA" w:themeColor="accent5"/>
      <w:sz w:val="18"/>
      <w:szCs w:val="18"/>
      <w:lang w:val="en-AU" w:eastAsia="en-AU"/>
    </w:rPr>
  </w:style>
  <w:style w:type="paragraph" w:styleId="TOCHeading">
    <w:name w:val="TOC Heading"/>
    <w:basedOn w:val="Heading1"/>
    <w:next w:val="Normal"/>
    <w:uiPriority w:val="39"/>
    <w:unhideWhenUsed/>
    <w:qFormat/>
    <w:rsid w:val="006079F0"/>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6079F0"/>
    <w:rPr>
      <w:rFonts w:asciiTheme="majorHAnsi" w:eastAsiaTheme="majorEastAsia" w:hAnsiTheme="majorHAnsi" w:cstheme="majorBidi"/>
      <w:bCs/>
      <w:i/>
      <w:iCs/>
      <w:color w:val="000000" w:themeColor="accent1"/>
      <w:sz w:val="24"/>
      <w:szCs w:val="20"/>
    </w:rPr>
  </w:style>
  <w:style w:type="character" w:styleId="SubtleEmphasis">
    <w:name w:val="Subtle Emphasis"/>
    <w:basedOn w:val="DefaultParagraphFont"/>
    <w:uiPriority w:val="19"/>
    <w:qFormat/>
    <w:rsid w:val="006079F0"/>
    <w:rPr>
      <w:i/>
      <w:iCs/>
      <w:color w:val="808080" w:themeColor="text1" w:themeTint="7F"/>
    </w:rPr>
  </w:style>
  <w:style w:type="character" w:customStyle="1" w:styleId="Heading5Char">
    <w:name w:val="Heading 5 Char"/>
    <w:basedOn w:val="DefaultParagraphFont"/>
    <w:link w:val="Heading5"/>
    <w:uiPriority w:val="9"/>
    <w:rsid w:val="006079F0"/>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semiHidden/>
    <w:unhideWhenUsed/>
    <w:rsid w:val="00846B28"/>
    <w:pPr>
      <w:spacing w:after="0"/>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semiHidden/>
    <w:unhideWhenUsed/>
    <w:qFormat/>
    <w:rsid w:val="00012921"/>
    <w:pPr>
      <w:spacing w:after="200"/>
    </w:pPr>
    <w:rPr>
      <w:b/>
      <w:bCs/>
      <w:color w:val="000000" w:themeColor="accent1"/>
      <w:sz w:val="18"/>
      <w:szCs w:val="18"/>
    </w:rPr>
  </w:style>
  <w:style w:type="character" w:customStyle="1" w:styleId="Heading6Char">
    <w:name w:val="Heading 6 Char"/>
    <w:basedOn w:val="DefaultParagraphFont"/>
    <w:link w:val="Heading6"/>
    <w:uiPriority w:val="9"/>
    <w:rsid w:val="00012921"/>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qFormat/>
    <w:rsid w:val="00E67D13"/>
    <w:rPr>
      <w:b/>
      <w:bCs/>
      <w:smallCaps/>
      <w:spacing w:val="5"/>
    </w:rPr>
  </w:style>
  <w:style w:type="paragraph" w:customStyle="1" w:styleId="paragraph">
    <w:name w:val="paragraph"/>
    <w:basedOn w:val="Normal"/>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rsid w:val="006E29C5"/>
  </w:style>
  <w:style w:type="character" w:styleId="FollowedHyperlink">
    <w:name w:val="FollowedHyperlink"/>
    <w:basedOn w:val="DefaultParagraphFont"/>
    <w:uiPriority w:val="99"/>
    <w:semiHidden/>
    <w:unhideWhenUsed/>
    <w:rsid w:val="00431AFE"/>
    <w:rPr>
      <w:color w:val="8D59A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88"/>
    <w:pPr>
      <w:spacing w:after="120" w:line="240" w:lineRule="auto"/>
    </w:pPr>
    <w:rPr>
      <w:szCs w:val="20"/>
    </w:rPr>
  </w:style>
  <w:style w:type="paragraph" w:styleId="Heading1">
    <w:name w:val="heading 1"/>
    <w:basedOn w:val="Normal"/>
    <w:next w:val="Normal"/>
    <w:link w:val="Heading1Char"/>
    <w:uiPriority w:val="9"/>
    <w:qFormat/>
    <w:rsid w:val="00F913DA"/>
    <w:pPr>
      <w:spacing w:before="480" w:after="0" w:line="276" w:lineRule="auto"/>
      <w:contextualSpacing/>
      <w:outlineLvl w:val="0"/>
    </w:pPr>
    <w:rPr>
      <w:caps/>
      <w:color w:val="3573BA" w:themeColor="accent5"/>
      <w:sz w:val="48"/>
      <w:szCs w:val="40"/>
    </w:rPr>
  </w:style>
  <w:style w:type="paragraph" w:styleId="Heading2">
    <w:name w:val="heading 2"/>
    <w:basedOn w:val="Normal"/>
    <w:next w:val="Normal"/>
    <w:link w:val="Heading2Char"/>
    <w:uiPriority w:val="9"/>
    <w:qFormat/>
    <w:rsid w:val="006079F0"/>
    <w:pPr>
      <w:spacing w:before="200" w:after="0" w:line="276" w:lineRule="auto"/>
      <w:outlineLvl w:val="1"/>
    </w:pPr>
    <w:rPr>
      <w:caps/>
      <w:sz w:val="30"/>
      <w:szCs w:val="24"/>
    </w:rPr>
  </w:style>
  <w:style w:type="paragraph" w:styleId="Heading3">
    <w:name w:val="heading 3"/>
    <w:basedOn w:val="Normal"/>
    <w:next w:val="Normal"/>
    <w:link w:val="Heading3Char"/>
    <w:uiPriority w:val="9"/>
    <w:qFormat/>
    <w:rsid w:val="006079F0"/>
    <w:pPr>
      <w:spacing w:before="200" w:after="0" w:line="276" w:lineRule="auto"/>
      <w:outlineLvl w:val="2"/>
    </w:pPr>
    <w:rPr>
      <w:caps/>
      <w:sz w:val="25"/>
    </w:rPr>
  </w:style>
  <w:style w:type="paragraph" w:styleId="Heading4">
    <w:name w:val="heading 4"/>
    <w:basedOn w:val="Normal"/>
    <w:next w:val="Normal"/>
    <w:link w:val="Heading4Char"/>
    <w:uiPriority w:val="9"/>
    <w:qFormat/>
    <w:rsid w:val="006079F0"/>
    <w:pPr>
      <w:keepNext/>
      <w:keepLines/>
      <w:spacing w:before="200" w:after="0" w:line="276" w:lineRule="auto"/>
      <w:outlineLvl w:val="3"/>
    </w:pPr>
    <w:rPr>
      <w:rFonts w:asciiTheme="majorHAnsi" w:eastAsiaTheme="majorEastAsia" w:hAnsiTheme="majorHAnsi" w:cstheme="majorBidi"/>
      <w:bCs/>
      <w:i/>
      <w:iCs/>
      <w:color w:val="000000" w:themeColor="accent1"/>
      <w:sz w:val="24"/>
    </w:rPr>
  </w:style>
  <w:style w:type="paragraph" w:styleId="Heading5">
    <w:name w:val="heading 5"/>
    <w:basedOn w:val="Normal"/>
    <w:next w:val="Normal"/>
    <w:link w:val="Heading5Char"/>
    <w:uiPriority w:val="9"/>
    <w:qFormat/>
    <w:rsid w:val="006079F0"/>
    <w:pPr>
      <w:keepNext/>
      <w:keepLines/>
      <w:spacing w:before="200" w:after="0" w:line="276" w:lineRule="auto"/>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9"/>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3DA"/>
    <w:rPr>
      <w:caps/>
      <w:color w:val="3573BA" w:themeColor="accent5"/>
      <w:sz w:val="48"/>
      <w:szCs w:val="40"/>
    </w:rPr>
  </w:style>
  <w:style w:type="character" w:customStyle="1" w:styleId="Heading2Char">
    <w:name w:val="Heading 2 Char"/>
    <w:basedOn w:val="DefaultParagraphFont"/>
    <w:link w:val="Heading2"/>
    <w:uiPriority w:val="9"/>
    <w:rsid w:val="006079F0"/>
    <w:rPr>
      <w:caps/>
      <w:sz w:val="30"/>
      <w:szCs w:val="24"/>
    </w:rPr>
  </w:style>
  <w:style w:type="character" w:customStyle="1" w:styleId="Heading3Char">
    <w:name w:val="Heading 3 Char"/>
    <w:basedOn w:val="DefaultParagraphFont"/>
    <w:link w:val="Heading3"/>
    <w:uiPriority w:val="9"/>
    <w:rsid w:val="006079F0"/>
    <w:rPr>
      <w:caps/>
      <w:sz w:val="25"/>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D12026"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786352"/>
    <w:rPr>
      <w:color w:val="2495CE"/>
      <w:u w:val="single" w:color="2495CE"/>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rsid w:val="006079F0"/>
    <w:pPr>
      <w:spacing w:after="0" w:line="920" w:lineRule="exact"/>
      <w:ind w:right="51"/>
    </w:pPr>
    <w:rPr>
      <w:caps/>
      <w:noProof/>
      <w:color w:val="2495CE"/>
      <w:sz w:val="96"/>
      <w:szCs w:val="96"/>
      <w:lang w:eastAsia="en-AU"/>
    </w:rPr>
  </w:style>
  <w:style w:type="paragraph" w:customStyle="1" w:styleId="ReportSubtitle">
    <w:name w:val="Report Subtitle"/>
    <w:basedOn w:val="ReportTitle"/>
    <w:rsid w:val="006079F0"/>
    <w:rPr>
      <w:color w:val="FFFFFF" w:themeColor="background1"/>
      <w:sz w:val="48"/>
      <w:szCs w:val="48"/>
    </w:rPr>
  </w:style>
  <w:style w:type="paragraph" w:customStyle="1" w:styleId="Pull-outHeading">
    <w:name w:val="Pull-out Heading"/>
    <w:basedOn w:val="Normal"/>
    <w:qFormat/>
    <w:rsid w:val="006079F0"/>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2495CE"/>
      <w:sz w:val="24"/>
    </w:rPr>
  </w:style>
  <w:style w:type="paragraph" w:customStyle="1" w:styleId="Pull-outSubheading">
    <w:name w:val="Pull-out Subheading"/>
    <w:basedOn w:val="Pull-outHeading"/>
    <w:qFormat/>
    <w:rsid w:val="006079F0"/>
    <w:pPr>
      <w:spacing w:after="120"/>
    </w:pPr>
    <w:rPr>
      <w:i/>
      <w:caps w:val="0"/>
      <w:color w:val="FFFFFF" w:themeColor="background1"/>
      <w:sz w:val="20"/>
    </w:rPr>
  </w:style>
  <w:style w:type="paragraph" w:customStyle="1" w:styleId="Pull-outText">
    <w:name w:val="Pull-out Text"/>
    <w:basedOn w:val="Pull-outSubheading"/>
    <w:qFormat/>
    <w:rsid w:val="006079F0"/>
    <w:rPr>
      <w:i w:val="0"/>
    </w:rPr>
  </w:style>
  <w:style w:type="paragraph" w:customStyle="1" w:styleId="PageNumber1">
    <w:name w:val="Page Number1"/>
    <w:basedOn w:val="Footer"/>
    <w:qFormat/>
    <w:rsid w:val="00F913DA"/>
    <w:pPr>
      <w:jc w:val="right"/>
    </w:pPr>
    <w:rPr>
      <w:noProof/>
      <w:color w:val="3573BA" w:themeColor="accent5"/>
      <w:sz w:val="18"/>
      <w:szCs w:val="18"/>
      <w:lang w:val="en-AU" w:eastAsia="en-AU"/>
    </w:rPr>
  </w:style>
  <w:style w:type="paragraph" w:styleId="TOCHeading">
    <w:name w:val="TOC Heading"/>
    <w:basedOn w:val="Heading1"/>
    <w:next w:val="Normal"/>
    <w:uiPriority w:val="39"/>
    <w:unhideWhenUsed/>
    <w:qFormat/>
    <w:rsid w:val="006079F0"/>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6079F0"/>
    <w:rPr>
      <w:rFonts w:asciiTheme="majorHAnsi" w:eastAsiaTheme="majorEastAsia" w:hAnsiTheme="majorHAnsi" w:cstheme="majorBidi"/>
      <w:bCs/>
      <w:i/>
      <w:iCs/>
      <w:color w:val="000000" w:themeColor="accent1"/>
      <w:sz w:val="24"/>
      <w:szCs w:val="20"/>
    </w:rPr>
  </w:style>
  <w:style w:type="character" w:styleId="SubtleEmphasis">
    <w:name w:val="Subtle Emphasis"/>
    <w:basedOn w:val="DefaultParagraphFont"/>
    <w:uiPriority w:val="19"/>
    <w:qFormat/>
    <w:rsid w:val="006079F0"/>
    <w:rPr>
      <w:i/>
      <w:iCs/>
      <w:color w:val="808080" w:themeColor="text1" w:themeTint="7F"/>
    </w:rPr>
  </w:style>
  <w:style w:type="character" w:customStyle="1" w:styleId="Heading5Char">
    <w:name w:val="Heading 5 Char"/>
    <w:basedOn w:val="DefaultParagraphFont"/>
    <w:link w:val="Heading5"/>
    <w:uiPriority w:val="9"/>
    <w:rsid w:val="006079F0"/>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semiHidden/>
    <w:unhideWhenUsed/>
    <w:rsid w:val="00846B28"/>
    <w:pPr>
      <w:spacing w:after="0"/>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semiHidden/>
    <w:unhideWhenUsed/>
    <w:qFormat/>
    <w:rsid w:val="00012921"/>
    <w:pPr>
      <w:spacing w:after="200"/>
    </w:pPr>
    <w:rPr>
      <w:b/>
      <w:bCs/>
      <w:color w:val="000000" w:themeColor="accent1"/>
      <w:sz w:val="18"/>
      <w:szCs w:val="18"/>
    </w:rPr>
  </w:style>
  <w:style w:type="character" w:customStyle="1" w:styleId="Heading6Char">
    <w:name w:val="Heading 6 Char"/>
    <w:basedOn w:val="DefaultParagraphFont"/>
    <w:link w:val="Heading6"/>
    <w:uiPriority w:val="9"/>
    <w:rsid w:val="00012921"/>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qFormat/>
    <w:rsid w:val="00E67D13"/>
    <w:rPr>
      <w:b/>
      <w:bCs/>
      <w:smallCaps/>
      <w:spacing w:val="5"/>
    </w:rPr>
  </w:style>
  <w:style w:type="paragraph" w:customStyle="1" w:styleId="paragraph">
    <w:name w:val="paragraph"/>
    <w:basedOn w:val="Normal"/>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rsid w:val="006E29C5"/>
  </w:style>
  <w:style w:type="character" w:styleId="FollowedHyperlink">
    <w:name w:val="FollowedHyperlink"/>
    <w:basedOn w:val="DefaultParagraphFont"/>
    <w:uiPriority w:val="99"/>
    <w:semiHidden/>
    <w:unhideWhenUsed/>
    <w:rsid w:val="00431AFE"/>
    <w:rPr>
      <w:color w:val="8D59A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wyn.org/teaching/AdvAlgebra/Logarithms_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PupNgv49_W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thsisfun.com/algebra/logarith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mQTWzLpCcW0&amp;feature=relmfu" TargetMode="External"/><Relationship Id="rId5" Type="http://schemas.openxmlformats.org/officeDocument/2006/relationships/settings" Target="settings.xml"/><Relationship Id="rId15" Type="http://schemas.openxmlformats.org/officeDocument/2006/relationships/hyperlink" Target="http://www.mathsisfun.com/algebra/exponents-logarithms.html" TargetMode="External"/><Relationship Id="rId10" Type="http://schemas.openxmlformats.org/officeDocument/2006/relationships/hyperlink" Target="http://www.australiancurriculum.edu.au/Glossary?a=M&amp;t=logarith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traliancurriculum.edu.au/Elements/3250b248-bcb7-4aa8-8234-9e4600a25367" TargetMode="External"/><Relationship Id="rId14" Type="http://schemas.openxmlformats.org/officeDocument/2006/relationships/hyperlink" Target="http://maths.mq.edu.au/numeracy/web_mums/module2/Worksheet27/module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maths.mq.edu.au/numeracy/web_mums/module2/Worksheet27/module2.pdf" TargetMode="External"/><Relationship Id="rId2" Type="http://schemas.openxmlformats.org/officeDocument/2006/relationships/hyperlink" Target="http://www.eowyn.org/teaching/AdvAlgebra/Logarithms_01.pdf" TargetMode="External"/><Relationship Id="rId1" Type="http://schemas.openxmlformats.org/officeDocument/2006/relationships/hyperlink" Target="http://www.youtube.com/watch?v=mQTWzLpCcW0&amp;feature=relmfu" TargetMode="External"/><Relationship Id="rId5" Type="http://schemas.openxmlformats.org/officeDocument/2006/relationships/hyperlink" Target="http://www.mathsisfun.com/algebra/logarithms.html" TargetMode="External"/><Relationship Id="rId4" Type="http://schemas.openxmlformats.org/officeDocument/2006/relationships/hyperlink" Target="http://www.mathsisfun.com/algebra/exponents-logarithm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yne.woodford\AppData\Roaming\Microsoft\Templates\cap%20that!%20word%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D1D3D4"/>
      </a:lt2>
      <a:accent1>
        <a:srgbClr val="000000"/>
      </a:accent1>
      <a:accent2>
        <a:srgbClr val="D12026"/>
      </a:accent2>
      <a:accent3>
        <a:srgbClr val="018546"/>
      </a:accent3>
      <a:accent4>
        <a:srgbClr val="007E83"/>
      </a:accent4>
      <a:accent5>
        <a:srgbClr val="3573BA"/>
      </a:accent5>
      <a:accent6>
        <a:srgbClr val="8D59A4"/>
      </a:accent6>
      <a:hlink>
        <a:srgbClr val="D91F8E"/>
      </a:hlink>
      <a:folHlink>
        <a:srgbClr val="8D59A4"/>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BD9B-A4FC-4890-94BB-D67BECA2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 that! word template</Template>
  <TotalTime>35</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Allayne Woodford</dc:creator>
  <cp:lastModifiedBy>Allayne Woodford</cp:lastModifiedBy>
  <cp:revision>3</cp:revision>
  <cp:lastPrinted>2012-02-05T23:42:00Z</cp:lastPrinted>
  <dcterms:created xsi:type="dcterms:W3CDTF">2012-07-02T04:12:00Z</dcterms:created>
  <dcterms:modified xsi:type="dcterms:W3CDTF">2012-07-02T04:47:00Z</dcterms:modified>
</cp:coreProperties>
</file>