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15DA" w:rsidRPr="00360FBE" w:rsidRDefault="001A15DA" w:rsidP="001A15DA">
      <w:pPr>
        <w:pStyle w:val="Heading1"/>
        <w:rPr>
          <w:rFonts w:ascii="Tahoma" w:eastAsia="Times New Roman" w:hAnsi="Tahoma" w:cs="Tahoma"/>
          <w:vanish/>
          <w:color w:val="444444"/>
          <w:sz w:val="18"/>
          <w:szCs w:val="18"/>
          <w:lang w:val="en-GB" w:eastAsia="en-AU"/>
        </w:rPr>
      </w:pPr>
    </w:p>
    <w:p w:rsidR="001A15DA" w:rsidRDefault="001A15DA" w:rsidP="001A15DA"/>
    <w:p w:rsidR="00431AFE" w:rsidRDefault="001A15DA" w:rsidP="001A15DA">
      <w:pPr>
        <w:pStyle w:val="Heading1"/>
      </w:pPr>
      <w:r>
        <w:t>How the birds got their colours</w:t>
      </w:r>
      <w:r>
        <w:rPr>
          <w:rStyle w:val="FootnoteReference"/>
        </w:rPr>
        <w:footnoteReference w:id="1"/>
      </w:r>
    </w:p>
    <w:p w:rsidR="001A15DA" w:rsidRDefault="001A15DA" w:rsidP="001A15DA">
      <w:pPr>
        <w:rPr>
          <w:lang w:eastAsia="en-AU"/>
        </w:rPr>
      </w:pPr>
    </w:p>
    <w:p w:rsidR="001A15DA" w:rsidRPr="001A15DA" w:rsidRDefault="001A15DA" w:rsidP="001A15DA">
      <w:pPr>
        <w:rPr>
          <w:sz w:val="24"/>
          <w:lang w:eastAsia="en-AU"/>
        </w:rPr>
      </w:pPr>
      <w:r w:rsidRPr="001A15DA">
        <w:rPr>
          <w:sz w:val="24"/>
          <w:lang w:eastAsia="en-AU"/>
        </w:rPr>
        <w:t>In the Dreamtime all the bird</w:t>
      </w:r>
      <w:r w:rsidRPr="001A15DA">
        <w:rPr>
          <w:sz w:val="24"/>
          <w:lang w:eastAsia="en-AU"/>
        </w:rPr>
        <w:t xml:space="preserve">s were black - all one colour. One </w:t>
      </w:r>
      <w:r w:rsidRPr="001A15DA">
        <w:rPr>
          <w:sz w:val="24"/>
          <w:lang w:eastAsia="en-AU"/>
        </w:rPr>
        <w:t xml:space="preserve">day </w:t>
      </w:r>
      <w:r w:rsidRPr="001A15DA">
        <w:rPr>
          <w:sz w:val="24"/>
          <w:lang w:eastAsia="en-AU"/>
        </w:rPr>
        <w:t>a</w:t>
      </w:r>
      <w:r w:rsidRPr="001A15DA">
        <w:rPr>
          <w:sz w:val="24"/>
          <w:lang w:eastAsia="en-AU"/>
        </w:rPr>
        <w:t xml:space="preserve"> little dove was flying around looking for food.  He flew down to the ground to catch a big juicy grub but instead landed right on a sharp stick.  It pierced his little foot and made him very sick.</w:t>
      </w:r>
    </w:p>
    <w:p w:rsidR="001A15DA" w:rsidRPr="001A15DA" w:rsidRDefault="001A15DA" w:rsidP="001A15DA">
      <w:pPr>
        <w:rPr>
          <w:sz w:val="24"/>
          <w:lang w:eastAsia="en-AU"/>
        </w:rPr>
      </w:pPr>
      <w:r w:rsidRPr="001A15DA">
        <w:rPr>
          <w:sz w:val="24"/>
          <w:lang w:eastAsia="en-AU"/>
        </w:rPr>
        <w:t>For days he lay on the ground</w:t>
      </w:r>
      <w:r w:rsidRPr="001A15DA">
        <w:rPr>
          <w:sz w:val="24"/>
          <w:lang w:eastAsia="en-AU"/>
        </w:rPr>
        <w:t xml:space="preserve"> in pain. His foot swelled up. </w:t>
      </w:r>
      <w:r w:rsidRPr="001A15DA">
        <w:rPr>
          <w:sz w:val="24"/>
          <w:lang w:eastAsia="en-AU"/>
        </w:rPr>
        <w:t>He was dying. All his mates gathered around to see how they could help. All except the crow.  He just wandered around with his hands behind his back.</w:t>
      </w:r>
      <w:r w:rsidRPr="001A15DA">
        <w:rPr>
          <w:sz w:val="24"/>
          <w:lang w:eastAsia="en-AU"/>
        </w:rPr>
        <w:br/>
      </w:r>
      <w:r w:rsidRPr="001A15DA">
        <w:rPr>
          <w:sz w:val="24"/>
          <w:lang w:eastAsia="en-AU"/>
        </w:rPr>
        <w:br/>
        <w:t>Suddenly the parrot rushed forward - and with her sharp beak BURST t</w:t>
      </w:r>
      <w:r w:rsidRPr="001A15DA">
        <w:rPr>
          <w:sz w:val="24"/>
          <w:lang w:eastAsia="en-AU"/>
        </w:rPr>
        <w:t>he little dove's swollen foot. </w:t>
      </w:r>
      <w:r w:rsidRPr="001A15DA">
        <w:rPr>
          <w:sz w:val="24"/>
          <w:lang w:eastAsia="en-AU"/>
        </w:rPr>
        <w:t>Colour splashed out all over the parrot.</w:t>
      </w:r>
    </w:p>
    <w:p w:rsidR="001A15DA" w:rsidRPr="001A15DA" w:rsidRDefault="001A15DA" w:rsidP="001A15DA">
      <w:pPr>
        <w:rPr>
          <w:sz w:val="24"/>
          <w:lang w:eastAsia="en-AU"/>
        </w:rPr>
      </w:pPr>
      <w:r w:rsidRPr="001A15DA">
        <w:rPr>
          <w:sz w:val="24"/>
          <w:lang w:eastAsia="en-AU"/>
        </w:rPr>
        <w:t xml:space="preserve">Red and green and blue ran down her chest, wings and tail. It splashed out all over the other birds. Some got red, some </w:t>
      </w:r>
      <w:r w:rsidRPr="001A15DA">
        <w:rPr>
          <w:sz w:val="24"/>
          <w:lang w:eastAsia="en-AU"/>
        </w:rPr>
        <w:t>brown, some blue, some yellow. Some got spots. </w:t>
      </w:r>
      <w:r w:rsidRPr="001A15DA">
        <w:rPr>
          <w:sz w:val="24"/>
          <w:lang w:eastAsia="en-AU"/>
        </w:rPr>
        <w:t>All got colours.</w:t>
      </w:r>
      <w:r w:rsidRPr="001A15DA">
        <w:rPr>
          <w:sz w:val="24"/>
          <w:lang w:eastAsia="en-AU"/>
        </w:rPr>
        <w:br/>
      </w:r>
      <w:r w:rsidRPr="001A15DA">
        <w:rPr>
          <w:sz w:val="24"/>
          <w:lang w:eastAsia="en-AU"/>
        </w:rPr>
        <w:br/>
        <w:t xml:space="preserve">All </w:t>
      </w:r>
      <w:proofErr w:type="gramStart"/>
      <w:r w:rsidRPr="001A15DA">
        <w:rPr>
          <w:sz w:val="24"/>
          <w:lang w:eastAsia="en-AU"/>
        </w:rPr>
        <w:t>except</w:t>
      </w:r>
      <w:proofErr w:type="gramEnd"/>
      <w:r w:rsidRPr="001A15DA">
        <w:rPr>
          <w:sz w:val="24"/>
          <w:lang w:eastAsia="en-AU"/>
        </w:rPr>
        <w:t xml:space="preserve"> the crow who was standing away from the others. Crow got no colour at all!</w:t>
      </w:r>
      <w:r w:rsidRPr="001A15DA">
        <w:rPr>
          <w:sz w:val="24"/>
          <w:lang w:eastAsia="en-AU"/>
        </w:rPr>
        <w:br/>
      </w:r>
      <w:r w:rsidRPr="001A15DA">
        <w:rPr>
          <w:sz w:val="24"/>
          <w:lang w:eastAsia="en-AU"/>
        </w:rPr>
        <w:br/>
        <w:t>So that's how the birds got their colours. And as for the dove, he soon got better, thanked the parrot and was able to fly away.</w:t>
      </w:r>
      <w:r w:rsidRPr="001A15DA">
        <w:rPr>
          <w:sz w:val="24"/>
          <w:lang w:eastAsia="en-AU"/>
        </w:rPr>
        <w:br/>
      </w:r>
      <w:r w:rsidRPr="001A15DA">
        <w:rPr>
          <w:sz w:val="24"/>
          <w:lang w:eastAsia="en-AU"/>
        </w:rPr>
        <w:br/>
      </w:r>
      <w:proofErr w:type="gramStart"/>
      <w:r w:rsidRPr="001A15DA">
        <w:rPr>
          <w:rStyle w:val="IntenseEmphasis"/>
          <w:sz w:val="24"/>
        </w:rPr>
        <w:t>Story by Mary Albert of Broome.</w:t>
      </w:r>
      <w:proofErr w:type="gramEnd"/>
      <w:r w:rsidRPr="001A15DA">
        <w:rPr>
          <w:rStyle w:val="IntenseEmphasis"/>
          <w:sz w:val="24"/>
        </w:rPr>
        <w:t xml:space="preserve">  </w:t>
      </w:r>
      <w:proofErr w:type="gramStart"/>
      <w:r w:rsidRPr="001A15DA">
        <w:rPr>
          <w:rStyle w:val="IntenseEmphasis"/>
          <w:sz w:val="24"/>
        </w:rPr>
        <w:t>W.A.</w:t>
      </w:r>
      <w:proofErr w:type="gramEnd"/>
    </w:p>
    <w:p w:rsidR="001A15DA" w:rsidRDefault="001A15DA" w:rsidP="001A15DA">
      <w:pPr>
        <w:spacing w:before="75" w:after="75" w:line="312" w:lineRule="atLeast"/>
        <w:rPr>
          <w:rFonts w:ascii="Tahoma" w:eastAsia="Times New Roman" w:hAnsi="Tahoma" w:cs="Tahoma"/>
          <w:color w:val="444444"/>
          <w:sz w:val="18"/>
          <w:szCs w:val="18"/>
          <w:lang w:eastAsia="en-AU"/>
        </w:rPr>
      </w:pPr>
    </w:p>
    <w:p w:rsidR="001A15DA" w:rsidRPr="001A15DA" w:rsidRDefault="001A15DA" w:rsidP="001A15DA">
      <w:pPr>
        <w:tabs>
          <w:tab w:val="left" w:pos="7371"/>
        </w:tabs>
      </w:pPr>
      <w:r>
        <w:tab/>
      </w:r>
      <w:r>
        <w:rPr>
          <w:noProof/>
          <w:lang w:eastAsia="en-AU"/>
        </w:rPr>
        <w:drawing>
          <wp:inline distT="0" distB="0" distL="0" distR="0">
            <wp:extent cx="1181100" cy="1971675"/>
            <wp:effectExtent l="0" t="0" r="0" b="9525"/>
            <wp:docPr id="4" name="Picture 4" descr="C:\Users\allayne.woodford\AppData\Local\Microsoft\Windows\Temporary Internet Files\Content.IE5\NQU31AT8\MC900435073[1].wmf" title="colourful bir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yne.woodford\AppData\Local\Microsoft\Windows\Temporary Internet Files\Content.IE5\NQU31AT8\MC9004350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5DA" w:rsidRPr="001A15DA" w:rsidSect="001A15DA">
      <w:footerReference w:type="default" r:id="rId10"/>
      <w:pgSz w:w="11906" w:h="16838"/>
      <w:pgMar w:top="1276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DA" w:rsidRDefault="001A15DA" w:rsidP="00A7286E">
      <w:r>
        <w:separator/>
      </w:r>
    </w:p>
  </w:endnote>
  <w:endnote w:type="continuationSeparator" w:id="0">
    <w:p w:rsidR="001A15DA" w:rsidRDefault="001A15DA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934994" w:rsidTr="009E30DC">
      <w:tc>
        <w:tcPr>
          <w:tcW w:w="4603" w:type="dxa"/>
          <w:vAlign w:val="bottom"/>
        </w:tcPr>
        <w:p w:rsidR="00934994" w:rsidRDefault="00934994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72B3C49B" wp14:editId="758A52A2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934994" w:rsidRPr="00CF3218" w:rsidRDefault="00934994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3B01B4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934994" w:rsidRPr="00CF3218" w:rsidRDefault="0093499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DA" w:rsidRDefault="001A15DA" w:rsidP="00A7286E">
      <w:r>
        <w:separator/>
      </w:r>
    </w:p>
  </w:footnote>
  <w:footnote w:type="continuationSeparator" w:id="0">
    <w:p w:rsidR="001A15DA" w:rsidRDefault="001A15DA" w:rsidP="00A7286E">
      <w:r>
        <w:continuationSeparator/>
      </w:r>
    </w:p>
  </w:footnote>
  <w:footnote w:id="1">
    <w:p w:rsidR="001A15DA" w:rsidRDefault="001A15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From the </w:t>
      </w:r>
      <w:hyperlink r:id="rId1" w:history="1">
        <w:proofErr w:type="spellStart"/>
        <w:r w:rsidRPr="003B01B4">
          <w:rPr>
            <w:rStyle w:val="Hyperlink"/>
          </w:rPr>
          <w:t>Bil</w:t>
        </w:r>
        <w:r w:rsidR="003B01B4" w:rsidRPr="003B01B4">
          <w:rPr>
            <w:rStyle w:val="Hyperlink"/>
          </w:rPr>
          <w:t>liluna</w:t>
        </w:r>
        <w:proofErr w:type="spellEnd"/>
        <w:r w:rsidR="003B01B4" w:rsidRPr="003B01B4">
          <w:rPr>
            <w:rStyle w:val="Hyperlink"/>
          </w:rPr>
          <w:t xml:space="preserve"> community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30"/>
  </w:num>
  <w:num w:numId="9">
    <w:abstractNumId w:val="7"/>
  </w:num>
  <w:num w:numId="10">
    <w:abstractNumId w:val="17"/>
  </w:num>
  <w:num w:numId="11">
    <w:abstractNumId w:val="12"/>
  </w:num>
  <w:num w:numId="12">
    <w:abstractNumId w:val="23"/>
  </w:num>
  <w:num w:numId="13">
    <w:abstractNumId w:val="9"/>
  </w:num>
  <w:num w:numId="14">
    <w:abstractNumId w:val="5"/>
  </w:num>
  <w:num w:numId="15">
    <w:abstractNumId w:val="19"/>
  </w:num>
  <w:num w:numId="16">
    <w:abstractNumId w:val="28"/>
  </w:num>
  <w:num w:numId="17">
    <w:abstractNumId w:val="20"/>
  </w:num>
  <w:num w:numId="18">
    <w:abstractNumId w:val="26"/>
  </w:num>
  <w:num w:numId="19">
    <w:abstractNumId w:val="11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2"/>
  </w:num>
  <w:num w:numId="25">
    <w:abstractNumId w:val="27"/>
  </w:num>
  <w:num w:numId="26">
    <w:abstractNumId w:val="13"/>
  </w:num>
  <w:num w:numId="27">
    <w:abstractNumId w:val="0"/>
  </w:num>
  <w:num w:numId="28">
    <w:abstractNumId w:val="18"/>
  </w:num>
  <w:num w:numId="29">
    <w:abstractNumId w:val="6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DA"/>
    <w:rsid w:val="00012921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15DA"/>
    <w:rsid w:val="001A47D6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4604D"/>
    <w:rsid w:val="00355F94"/>
    <w:rsid w:val="003B01B4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712D5D"/>
    <w:rsid w:val="007132CC"/>
    <w:rsid w:val="00752FBD"/>
    <w:rsid w:val="007753F4"/>
    <w:rsid w:val="00786352"/>
    <w:rsid w:val="0079623D"/>
    <w:rsid w:val="007B7EF0"/>
    <w:rsid w:val="00805CE4"/>
    <w:rsid w:val="008439F5"/>
    <w:rsid w:val="0084651A"/>
    <w:rsid w:val="00846B28"/>
    <w:rsid w:val="00867C0D"/>
    <w:rsid w:val="0087126B"/>
    <w:rsid w:val="00891A46"/>
    <w:rsid w:val="008B5145"/>
    <w:rsid w:val="008F0C7A"/>
    <w:rsid w:val="00901ED7"/>
    <w:rsid w:val="00934994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C0218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DA"/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rPr>
      <w:hidden/>
    </w:tr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caps/>
      <w:color w:val="2495CE"/>
      <w:sz w:val="24"/>
      <w:szCs w:val="20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A15DA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DA"/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rPr>
      <w:hidden/>
    </w:tr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caps/>
      <w:color w:val="2495CE"/>
      <w:sz w:val="24"/>
      <w:szCs w:val="20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A15DA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lliluna.org.au/school-heritage-collection/86-how-the-birds-got-their-colour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8109-5743-4A1E-AA80-F558D01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2012-02-05T23:42:00Z</cp:lastPrinted>
  <dcterms:created xsi:type="dcterms:W3CDTF">2012-08-01T04:58:00Z</dcterms:created>
  <dcterms:modified xsi:type="dcterms:W3CDTF">2012-08-01T05:11:00Z</dcterms:modified>
</cp:coreProperties>
</file>