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34769" w:rsidRDefault="003D61F1" w:rsidP="00E34769">
      <w:pPr>
        <w:pStyle w:val="Heading1"/>
        <w:spacing w:before="100" w:beforeAutospacing="1" w:after="100" w:afterAutospacing="1" w:line="240" w:lineRule="auto"/>
      </w:pPr>
      <w:r>
        <w:t>Circle properties</w:t>
      </w:r>
    </w:p>
    <w:p w:rsidR="00E34769" w:rsidRDefault="003D61F1" w:rsidP="00E34769">
      <w:pPr>
        <w:pStyle w:val="Heading2"/>
        <w:spacing w:before="100" w:beforeAutospacing="1" w:after="100" w:afterAutospacing="1" w:line="240" w:lineRule="auto"/>
      </w:pPr>
      <w:r>
        <w:t>Year 8 MATHS</w:t>
      </w:r>
    </w:p>
    <w:p w:rsidR="00E34769" w:rsidRDefault="00E34769" w:rsidP="00E34769">
      <w:pPr>
        <w:pStyle w:val="Heading3"/>
        <w:spacing w:before="100" w:beforeAutospacing="1" w:after="100" w:afterAutospacing="1" w:line="240" w:lineRule="auto"/>
      </w:pPr>
      <w:r>
        <w:t>Australian curriculum Learning objectives</w:t>
      </w:r>
    </w:p>
    <w:p w:rsidR="00131D9A" w:rsidRDefault="00420E84" w:rsidP="00131D9A">
      <w:pPr>
        <w:pStyle w:val="ListParagraph"/>
        <w:numPr>
          <w:ilvl w:val="0"/>
          <w:numId w:val="40"/>
        </w:numPr>
        <w:spacing w:before="100" w:beforeAutospacing="1" w:after="100" w:afterAutospacing="1"/>
      </w:pPr>
      <w:hyperlink r:id="rId9" w:tooltip="View additional details of ACMMG197" w:history="1">
        <w:r w:rsidR="00D92D67">
          <w:rPr>
            <w:rStyle w:val="Hyperlink"/>
            <w:rFonts w:cstheme="minorHAnsi"/>
          </w:rPr>
          <w:t>ACMMG197</w:t>
        </w:r>
      </w:hyperlink>
      <w:r w:rsidR="00131D9A">
        <w:rPr>
          <w:rStyle w:val="FootnoteReference"/>
          <w:rFonts w:cstheme="minorHAnsi"/>
          <w:color w:val="2495CE"/>
          <w:u w:val="single" w:color="2495CE"/>
        </w:rPr>
        <w:footnoteReference w:id="1"/>
      </w:r>
      <w:proofErr w:type="gramStart"/>
      <w:r w:rsidR="00D92D67">
        <w:rPr>
          <w:rStyle w:val="Hyperlink"/>
          <w:rFonts w:cstheme="minorHAnsi"/>
        </w:rPr>
        <w:t>:</w:t>
      </w:r>
      <w:r w:rsidR="00131D9A" w:rsidRPr="00111848">
        <w:rPr>
          <w:rFonts w:cstheme="minorHAnsi"/>
        </w:rPr>
        <w:t>Investigate</w:t>
      </w:r>
      <w:proofErr w:type="gramEnd"/>
      <w:r w:rsidR="00131D9A" w:rsidRPr="00111848">
        <w:rPr>
          <w:rFonts w:cstheme="minorHAnsi"/>
        </w:rPr>
        <w:t xml:space="preserve"> the relationship between features of circles such as circumference, area, radius and diameter. Use formulas to solve problems involving circumference and area</w:t>
      </w:r>
      <w:r w:rsidR="00131D9A">
        <w:rPr>
          <w:rFonts w:cstheme="minorHAnsi"/>
        </w:rPr>
        <w:t>.</w:t>
      </w:r>
      <w:r w:rsidR="00131D9A" w:rsidRPr="00111848">
        <w:rPr>
          <w:rFonts w:cstheme="minorHAnsi"/>
        </w:rPr>
        <w:t xml:space="preserve"> </w:t>
      </w:r>
    </w:p>
    <w:p w:rsidR="00E34769" w:rsidRDefault="00E34769" w:rsidP="00E34769">
      <w:pPr>
        <w:pStyle w:val="Heading3"/>
        <w:spacing w:before="100" w:beforeAutospacing="1" w:after="100" w:afterAutospacing="1" w:line="240" w:lineRule="auto"/>
      </w:pPr>
      <w:r>
        <w:t>Resources required</w:t>
      </w:r>
    </w:p>
    <w:p w:rsidR="00131D9A" w:rsidRDefault="00420E84" w:rsidP="00131D9A">
      <w:pPr>
        <w:pStyle w:val="ListParagraph"/>
        <w:numPr>
          <w:ilvl w:val="0"/>
          <w:numId w:val="36"/>
        </w:numPr>
        <w:spacing w:after="200" w:line="276" w:lineRule="auto"/>
        <w:rPr>
          <w:rFonts w:cstheme="minorHAnsi"/>
        </w:rPr>
      </w:pPr>
      <w:hyperlink r:id="rId10" w:history="1">
        <w:r w:rsidR="00131D9A" w:rsidRPr="001126BB">
          <w:rPr>
            <w:rStyle w:val="Hyperlink"/>
            <w:rFonts w:cstheme="minorHAnsi"/>
            <w:i/>
          </w:rPr>
          <w:t>Circles: radius, diameter and circumference</w:t>
        </w:r>
      </w:hyperlink>
      <w:r w:rsidR="00131D9A">
        <w:rPr>
          <w:rStyle w:val="FootnoteReference"/>
          <w:rFonts w:cstheme="minorHAnsi"/>
          <w:i/>
        </w:rPr>
        <w:footnoteReference w:id="2"/>
      </w:r>
      <w:r w:rsidR="00131D9A">
        <w:rPr>
          <w:rFonts w:cstheme="minorHAnsi"/>
        </w:rPr>
        <w:t xml:space="preserve"> captioned online YouTube clip plus s</w:t>
      </w:r>
      <w:r w:rsidR="00131D9A" w:rsidRPr="00111848">
        <w:rPr>
          <w:rFonts w:cstheme="minorHAnsi"/>
        </w:rPr>
        <w:t xml:space="preserve">uitable </w:t>
      </w:r>
      <w:r w:rsidR="00131D9A">
        <w:rPr>
          <w:rFonts w:cstheme="minorHAnsi"/>
        </w:rPr>
        <w:t>projection facilities</w:t>
      </w:r>
    </w:p>
    <w:p w:rsidR="00131D9A" w:rsidRDefault="00420E84" w:rsidP="00131D9A">
      <w:pPr>
        <w:pStyle w:val="ListParagraph"/>
        <w:numPr>
          <w:ilvl w:val="0"/>
          <w:numId w:val="36"/>
        </w:numPr>
        <w:spacing w:after="200" w:line="276" w:lineRule="auto"/>
        <w:rPr>
          <w:rFonts w:cstheme="minorHAnsi"/>
        </w:rPr>
      </w:pPr>
      <w:hyperlink r:id="rId11" w:history="1">
        <w:r w:rsidR="00131D9A" w:rsidRPr="001126BB">
          <w:rPr>
            <w:rStyle w:val="Hyperlink"/>
            <w:rFonts w:cstheme="minorHAnsi"/>
            <w:i/>
          </w:rPr>
          <w:t>Area of a Circle</w:t>
        </w:r>
      </w:hyperlink>
      <w:r w:rsidR="00131D9A">
        <w:rPr>
          <w:rStyle w:val="FootnoteReference"/>
          <w:rFonts w:cstheme="minorHAnsi"/>
          <w:i/>
        </w:rPr>
        <w:footnoteReference w:id="3"/>
      </w:r>
      <w:r w:rsidR="00131D9A">
        <w:rPr>
          <w:rFonts w:cstheme="minorHAnsi"/>
          <w:i/>
        </w:rPr>
        <w:t xml:space="preserve"> </w:t>
      </w:r>
      <w:r w:rsidR="00131D9A">
        <w:rPr>
          <w:rFonts w:cstheme="minorHAnsi"/>
        </w:rPr>
        <w:t>captioned online YouTube clip</w:t>
      </w:r>
    </w:p>
    <w:p w:rsidR="00131D9A" w:rsidRDefault="00420E84" w:rsidP="00131D9A">
      <w:pPr>
        <w:pStyle w:val="ListParagraph"/>
        <w:numPr>
          <w:ilvl w:val="0"/>
          <w:numId w:val="36"/>
        </w:numPr>
        <w:spacing w:after="200" w:line="276" w:lineRule="auto"/>
        <w:rPr>
          <w:rFonts w:cstheme="minorHAnsi"/>
        </w:rPr>
      </w:pPr>
      <w:hyperlink r:id="rId12" w:history="1">
        <w:r w:rsidR="00131D9A" w:rsidRPr="00420E84">
          <w:rPr>
            <w:rStyle w:val="Hyperlink"/>
            <w:rFonts w:cstheme="minorHAnsi"/>
          </w:rPr>
          <w:t>Circle worksheet</w:t>
        </w:r>
      </w:hyperlink>
      <w:r>
        <w:rPr>
          <w:rStyle w:val="FootnoteReference"/>
          <w:rFonts w:cstheme="minorHAnsi"/>
        </w:rPr>
        <w:footnoteReference w:id="4"/>
      </w:r>
    </w:p>
    <w:p w:rsidR="00131D9A" w:rsidRPr="00111848" w:rsidRDefault="00131D9A" w:rsidP="00131D9A">
      <w:pPr>
        <w:pStyle w:val="ListParagraph"/>
        <w:numPr>
          <w:ilvl w:val="0"/>
          <w:numId w:val="36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Student geometry kits</w:t>
      </w:r>
    </w:p>
    <w:p w:rsidR="00E34769" w:rsidRDefault="00E34769" w:rsidP="00E34769">
      <w:r w:rsidRPr="00973085">
        <w:rPr>
          <w:rStyle w:val="Heading3Char"/>
        </w:rPr>
        <w:t>Lesson outcome:</w:t>
      </w:r>
      <w:r>
        <w:t xml:space="preserve"> </w:t>
      </w:r>
      <w:r w:rsidR="00131D9A" w:rsidRPr="00111848">
        <w:rPr>
          <w:rFonts w:cstheme="minorHAnsi"/>
        </w:rPr>
        <w:t>Students learn to identify key features of a circle and calculate the circumference and area of a ci</w:t>
      </w:r>
      <w:r w:rsidR="00131D9A">
        <w:rPr>
          <w:rFonts w:cstheme="minorHAnsi"/>
        </w:rPr>
        <w:t>rcle</w:t>
      </w:r>
      <w:r w:rsidR="00131D9A">
        <w:t>.</w:t>
      </w:r>
      <w:r w:rsidR="00131D9A" w:rsidRPr="00DC34C0">
        <w:rPr>
          <w:b/>
        </w:rPr>
        <w:t xml:space="preserve"> </w:t>
      </w:r>
    </w:p>
    <w:p w:rsidR="00E34769" w:rsidRDefault="00E34769" w:rsidP="00E34769">
      <w:pPr>
        <w:pStyle w:val="Heading4"/>
        <w:spacing w:before="100" w:beforeAutospacing="1" w:after="100" w:afterAutospacing="1" w:line="240" w:lineRule="auto"/>
      </w:pPr>
      <w:r>
        <w:t>Lesson outline:</w:t>
      </w:r>
    </w:p>
    <w:p w:rsidR="00131D9A" w:rsidRPr="00131D9A" w:rsidRDefault="00131D9A" w:rsidP="00131D9A">
      <w:pPr>
        <w:pStyle w:val="ListParagraph"/>
        <w:numPr>
          <w:ilvl w:val="0"/>
          <w:numId w:val="45"/>
        </w:numPr>
        <w:spacing w:after="80" w:line="276" w:lineRule="auto"/>
        <w:rPr>
          <w:rFonts w:ascii="Arial" w:eastAsia="Calibri" w:hAnsi="Arial" w:cs="Arial"/>
          <w:szCs w:val="22"/>
        </w:rPr>
      </w:pPr>
      <w:r w:rsidRPr="00131D9A">
        <w:rPr>
          <w:rFonts w:ascii="Arial" w:eastAsia="Calibri" w:hAnsi="Arial" w:cs="Arial"/>
          <w:szCs w:val="22"/>
        </w:rPr>
        <w:t xml:space="preserve">Introduce lesson by reminding students that </w:t>
      </w:r>
      <w:r w:rsidRPr="00131D9A">
        <w:rPr>
          <w:rFonts w:ascii="Arial" w:eastAsia="Calibri" w:hAnsi="Arial" w:cs="Arial"/>
          <w:i/>
          <w:szCs w:val="22"/>
        </w:rPr>
        <w:t>area</w:t>
      </w:r>
      <w:r w:rsidRPr="00131D9A">
        <w:rPr>
          <w:rFonts w:ascii="Arial" w:eastAsia="Calibri" w:hAnsi="Arial" w:cs="Arial"/>
          <w:szCs w:val="22"/>
        </w:rPr>
        <w:t xml:space="preserve"> refers to the amount of space which something “takes up”. Hold up or point to something which is shaped like a circle and explain that their methods for finding the area of a square or rectangle do not apply to finding the area of a circle, and that today they will learn how to measure a circle’s area.</w:t>
      </w:r>
    </w:p>
    <w:p w:rsidR="00131D9A" w:rsidRPr="00131D9A" w:rsidRDefault="00131D9A" w:rsidP="00131D9A">
      <w:pPr>
        <w:pStyle w:val="ListParagraph"/>
        <w:numPr>
          <w:ilvl w:val="0"/>
          <w:numId w:val="45"/>
        </w:numPr>
        <w:spacing w:after="80" w:line="276" w:lineRule="auto"/>
        <w:rPr>
          <w:rFonts w:ascii="Arial" w:eastAsia="Calibri" w:hAnsi="Arial" w:cs="Arial"/>
          <w:szCs w:val="22"/>
        </w:rPr>
      </w:pPr>
      <w:r w:rsidRPr="00131D9A">
        <w:rPr>
          <w:rFonts w:ascii="Arial" w:eastAsia="Calibri" w:hAnsi="Arial" w:cs="Arial"/>
          <w:szCs w:val="22"/>
        </w:rPr>
        <w:t xml:space="preserve">Explain that first they will look at the basics of a circle, and how they can calculate the circumference (the circle perimeter). View </w:t>
      </w:r>
      <w:r w:rsidR="00AE0C27">
        <w:rPr>
          <w:rFonts w:ascii="Arial" w:eastAsia="Calibri" w:hAnsi="Arial" w:cs="Arial"/>
          <w:i/>
          <w:szCs w:val="22"/>
        </w:rPr>
        <w:t>Circles: radius, diameter and circumference</w:t>
      </w:r>
      <w:r w:rsidR="00AE0C27">
        <w:rPr>
          <w:rFonts w:ascii="Arial" w:eastAsia="Calibri" w:hAnsi="Arial" w:cs="Arial"/>
          <w:szCs w:val="22"/>
        </w:rPr>
        <w:t xml:space="preserve"> video.</w:t>
      </w:r>
      <w:r w:rsidRPr="00131D9A">
        <w:rPr>
          <w:rFonts w:ascii="Arial" w:eastAsia="Calibri" w:hAnsi="Arial" w:cs="Arial"/>
          <w:szCs w:val="22"/>
        </w:rPr>
        <w:t xml:space="preserve"> </w:t>
      </w:r>
    </w:p>
    <w:p w:rsidR="00131D9A" w:rsidRDefault="00131D9A" w:rsidP="00131D9A">
      <w:pPr>
        <w:pStyle w:val="ListParagraph"/>
        <w:numPr>
          <w:ilvl w:val="0"/>
          <w:numId w:val="45"/>
        </w:numPr>
        <w:spacing w:after="80" w:line="276" w:lineRule="auto"/>
        <w:rPr>
          <w:rFonts w:ascii="Arial" w:eastAsia="Calibri" w:hAnsi="Arial" w:cs="Arial"/>
          <w:szCs w:val="22"/>
        </w:rPr>
      </w:pPr>
      <w:r w:rsidRPr="00131D9A">
        <w:rPr>
          <w:rFonts w:ascii="Arial" w:eastAsia="Calibri" w:hAnsi="Arial" w:cs="Arial"/>
          <w:szCs w:val="22"/>
        </w:rPr>
        <w:t xml:space="preserve">To confirm students understanding of the content, demonstrate finding the circumference of a circle on the board. </w:t>
      </w:r>
    </w:p>
    <w:p w:rsidR="00172823" w:rsidRPr="00172823" w:rsidRDefault="00172823" w:rsidP="00172823">
      <w:pPr>
        <w:pStyle w:val="ListParagraph"/>
        <w:numPr>
          <w:ilvl w:val="0"/>
          <w:numId w:val="45"/>
        </w:numPr>
        <w:spacing w:after="80"/>
        <w:contextualSpacing w:val="0"/>
        <w:rPr>
          <w:rFonts w:ascii="Arial" w:eastAsia="Calibri" w:hAnsi="Arial" w:cs="Arial"/>
          <w:szCs w:val="22"/>
        </w:rPr>
      </w:pPr>
      <w:r w:rsidRPr="002078E1">
        <w:t xml:space="preserve">Students </w:t>
      </w:r>
      <w:r>
        <w:t>revise key relevant terms</w:t>
      </w:r>
      <w:r w:rsidR="008A2F22">
        <w:t xml:space="preserve"> by</w:t>
      </w:r>
      <w:r>
        <w:t xml:space="preserve"> </w:t>
      </w:r>
      <w:r w:rsidRPr="002078E1">
        <w:t>brainstorm</w:t>
      </w:r>
      <w:r>
        <w:t>ing</w:t>
      </w:r>
      <w:r w:rsidRPr="002078E1">
        <w:t xml:space="preserve"> the </w:t>
      </w:r>
      <w:r>
        <w:t xml:space="preserve">meanings of the following: molecular, properties, radius, circumference, diameter, pi etc. This brainstorm should be displayed on the board for all to see. </w:t>
      </w:r>
    </w:p>
    <w:p w:rsidR="00131D9A" w:rsidRPr="00172823" w:rsidRDefault="00131D9A" w:rsidP="00172823">
      <w:pPr>
        <w:pStyle w:val="ListParagraph"/>
        <w:numPr>
          <w:ilvl w:val="0"/>
          <w:numId w:val="45"/>
        </w:numPr>
        <w:spacing w:after="80"/>
        <w:contextualSpacing w:val="0"/>
        <w:rPr>
          <w:rFonts w:ascii="Arial" w:eastAsia="Calibri" w:hAnsi="Arial" w:cs="Arial"/>
          <w:szCs w:val="22"/>
        </w:rPr>
      </w:pPr>
      <w:r w:rsidRPr="00172823">
        <w:rPr>
          <w:rFonts w:ascii="Arial" w:eastAsia="Calibri" w:hAnsi="Arial" w:cs="Arial"/>
          <w:szCs w:val="22"/>
        </w:rPr>
        <w:t>Provide students with worksheets and indicate that they should complete the page which is labelled ‘Circle properties’. Take student suggestions as to the answers to the questions.</w:t>
      </w:r>
    </w:p>
    <w:p w:rsidR="00131D9A" w:rsidRPr="00AE0C27" w:rsidRDefault="00131D9A" w:rsidP="00172823">
      <w:pPr>
        <w:pStyle w:val="ListParagraph"/>
        <w:numPr>
          <w:ilvl w:val="0"/>
          <w:numId w:val="45"/>
        </w:numPr>
        <w:spacing w:after="80"/>
        <w:rPr>
          <w:rFonts w:ascii="Arial" w:eastAsia="Calibri" w:hAnsi="Arial" w:cs="Arial"/>
          <w:i/>
          <w:szCs w:val="22"/>
        </w:rPr>
      </w:pPr>
      <w:r w:rsidRPr="00131D9A">
        <w:rPr>
          <w:rFonts w:ascii="Arial" w:eastAsia="Calibri" w:hAnsi="Arial" w:cs="Arial"/>
          <w:szCs w:val="22"/>
        </w:rPr>
        <w:t xml:space="preserve">Show students clip about </w:t>
      </w:r>
      <w:r w:rsidR="00AE0C27">
        <w:rPr>
          <w:rFonts w:ascii="Arial" w:eastAsia="Calibri" w:hAnsi="Arial" w:cs="Arial"/>
          <w:i/>
          <w:szCs w:val="22"/>
        </w:rPr>
        <w:t>Area of a Circle</w:t>
      </w:r>
      <w:r w:rsidR="00AE0C27">
        <w:rPr>
          <w:rFonts w:ascii="Arial" w:eastAsia="Calibri" w:hAnsi="Arial" w:cs="Arial"/>
          <w:szCs w:val="22"/>
        </w:rPr>
        <w:t xml:space="preserve"> clip.</w:t>
      </w:r>
    </w:p>
    <w:p w:rsidR="00131D9A" w:rsidRPr="00131D9A" w:rsidRDefault="00131D9A" w:rsidP="00131D9A">
      <w:pPr>
        <w:pStyle w:val="ListParagraph"/>
        <w:numPr>
          <w:ilvl w:val="0"/>
          <w:numId w:val="45"/>
        </w:numPr>
        <w:spacing w:after="80" w:line="276" w:lineRule="auto"/>
        <w:rPr>
          <w:rFonts w:ascii="Arial" w:eastAsia="Calibri" w:hAnsi="Arial" w:cs="Arial"/>
          <w:szCs w:val="22"/>
        </w:rPr>
      </w:pPr>
      <w:r w:rsidRPr="00131D9A">
        <w:rPr>
          <w:rFonts w:ascii="Arial" w:eastAsia="Calibri" w:hAnsi="Arial" w:cs="Arial"/>
          <w:szCs w:val="22"/>
        </w:rPr>
        <w:t>Students then complete rest of worksheet and suggest answers as class.</w:t>
      </w:r>
    </w:p>
    <w:p w:rsidR="00131D9A" w:rsidRPr="00131D9A" w:rsidRDefault="00131D9A" w:rsidP="00131D9A">
      <w:pPr>
        <w:pStyle w:val="ListParagraph"/>
        <w:numPr>
          <w:ilvl w:val="0"/>
          <w:numId w:val="45"/>
        </w:numPr>
        <w:spacing w:after="80" w:line="276" w:lineRule="auto"/>
        <w:rPr>
          <w:rFonts w:ascii="Arial" w:eastAsia="Calibri" w:hAnsi="Arial" w:cs="Arial"/>
          <w:szCs w:val="22"/>
        </w:rPr>
      </w:pPr>
      <w:r w:rsidRPr="00131D9A">
        <w:rPr>
          <w:rFonts w:ascii="Arial" w:eastAsia="Calibri" w:hAnsi="Arial" w:cs="Arial"/>
          <w:szCs w:val="22"/>
        </w:rPr>
        <w:t>Explain to students that there are more complex questions which require the use of the circle formulas. Display the following problem on screen:</w:t>
      </w:r>
    </w:p>
    <w:p w:rsidR="00131D9A" w:rsidRPr="00131D9A" w:rsidRDefault="00131D9A" w:rsidP="00131D9A">
      <w:pPr>
        <w:spacing w:after="80" w:line="276" w:lineRule="auto"/>
        <w:ind w:left="357"/>
        <w:rPr>
          <w:rFonts w:ascii="Arial" w:eastAsia="Calibri" w:hAnsi="Arial" w:cs="Arial"/>
          <w:szCs w:val="22"/>
        </w:rPr>
      </w:pPr>
      <w:r w:rsidRPr="00131D9A">
        <w:rPr>
          <w:rFonts w:ascii="Arial" w:eastAsia="Calibri" w:hAnsi="Arial" w:cs="Arial"/>
          <w:szCs w:val="22"/>
        </w:rPr>
        <w:t xml:space="preserve">Kate wants to bake a cake in the shape of a donut. She has decided to make a regular circle-shaped cake and then remove a circle shape from the centre of the cake. If the diameter of the </w:t>
      </w:r>
      <w:r w:rsidRPr="00131D9A">
        <w:rPr>
          <w:rFonts w:ascii="Arial" w:eastAsia="Calibri" w:hAnsi="Arial" w:cs="Arial"/>
          <w:szCs w:val="22"/>
        </w:rPr>
        <w:lastRenderedPageBreak/>
        <w:t>whole cake is 20cm, and the diameter of the circle which Kate removes is 8cm; what will be the area of the donut shape?</w:t>
      </w:r>
    </w:p>
    <w:p w:rsidR="00131D9A" w:rsidRPr="00131D9A" w:rsidRDefault="00131D9A" w:rsidP="00131D9A">
      <w:pPr>
        <w:pStyle w:val="ListParagraph"/>
        <w:numPr>
          <w:ilvl w:val="0"/>
          <w:numId w:val="45"/>
        </w:numPr>
        <w:spacing w:after="80" w:line="276" w:lineRule="auto"/>
        <w:rPr>
          <w:rFonts w:ascii="Arial" w:eastAsia="Calibri" w:hAnsi="Arial" w:cs="Arial"/>
          <w:szCs w:val="22"/>
        </w:rPr>
      </w:pPr>
      <w:r w:rsidRPr="00131D9A">
        <w:rPr>
          <w:rFonts w:ascii="Arial" w:eastAsia="Calibri" w:hAnsi="Arial" w:cs="Arial"/>
          <w:szCs w:val="22"/>
        </w:rPr>
        <w:t xml:space="preserve">Work through problem with students, taking suggestions as to how it might be solved. </w:t>
      </w:r>
    </w:p>
    <w:p w:rsidR="00131D9A" w:rsidRDefault="00131D9A" w:rsidP="00131D9A">
      <w:pPr>
        <w:spacing w:after="80" w:line="276" w:lineRule="auto"/>
      </w:pPr>
    </w:p>
    <w:p w:rsidR="00E34769" w:rsidRPr="00131D9A" w:rsidRDefault="00600C80" w:rsidP="00131D9A">
      <w:pPr>
        <w:spacing w:after="80" w:line="276" w:lineRule="auto"/>
        <w:rPr>
          <w:rFonts w:ascii="Calibri" w:eastAsia="Calibri" w:hAnsi="Calibri" w:cs="Calibri"/>
          <w:szCs w:val="22"/>
        </w:rPr>
      </w:pPr>
      <w:r>
        <w:t>HOMEWORK/EXTENSION</w:t>
      </w:r>
    </w:p>
    <w:p w:rsidR="00172823" w:rsidRPr="00172823" w:rsidRDefault="00172823" w:rsidP="00E34769">
      <w:pPr>
        <w:pStyle w:val="Heading3"/>
        <w:spacing w:before="100" w:beforeAutospacing="1" w:after="100" w:afterAutospacing="1" w:line="240" w:lineRule="auto"/>
        <w:rPr>
          <w:rFonts w:ascii="Arial" w:hAnsi="Arial" w:cs="Arial"/>
        </w:rPr>
      </w:pPr>
      <w:r w:rsidRPr="00172823">
        <w:rPr>
          <w:rFonts w:ascii="Arial" w:eastAsia="Calibri" w:hAnsi="Arial" w:cs="Arial"/>
          <w:caps w:val="0"/>
          <w:sz w:val="22"/>
          <w:szCs w:val="22"/>
        </w:rPr>
        <w:t>Students design their own creative maths problem which must make use of the circle formulas. In the next class, students trade problems and then mark them together.</w:t>
      </w:r>
    </w:p>
    <w:p w:rsidR="00E34769" w:rsidRDefault="00E34769" w:rsidP="00E34769">
      <w:pPr>
        <w:pStyle w:val="Heading3"/>
        <w:spacing w:before="100" w:beforeAutospacing="1" w:after="100" w:afterAutospacing="1" w:line="240" w:lineRule="auto"/>
      </w:pPr>
      <w:r>
        <w:t>Opportunity for further activity</w:t>
      </w:r>
    </w:p>
    <w:p w:rsidR="00E34769" w:rsidRPr="00EC488D" w:rsidRDefault="00172823" w:rsidP="00E34769">
      <w:pPr>
        <w:spacing w:before="100" w:beforeAutospacing="1" w:after="100" w:afterAutospacing="1"/>
      </w:pPr>
      <w:r>
        <w:rPr>
          <w:rFonts w:cstheme="minorHAnsi"/>
        </w:rPr>
        <w:t>Allocate students a range of circular objects to measure in the classroom and in the playground. This practical task could include measuring the circumference of the school’s water tank using a trundle wheel, and deducing the area of the base of the water tank from this information.</w:t>
      </w:r>
      <w:r w:rsidR="00E34769">
        <w:br/>
      </w:r>
    </w:p>
    <w:p w:rsidR="00786352" w:rsidRPr="00EC488D" w:rsidRDefault="00973085" w:rsidP="00973085">
      <w:pPr>
        <w:spacing w:before="100" w:beforeAutospacing="1" w:after="100" w:afterAutospacing="1"/>
      </w:pPr>
      <w:r>
        <w:br/>
      </w:r>
    </w:p>
    <w:sectPr w:rsidR="00786352" w:rsidRPr="00EC488D" w:rsidSect="00607546">
      <w:footerReference w:type="default" r:id="rId13"/>
      <w:pgSz w:w="11906" w:h="16838"/>
      <w:pgMar w:top="1440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FD" w:rsidRDefault="00AE36FD" w:rsidP="00A7286E">
      <w:r>
        <w:separator/>
      </w:r>
    </w:p>
  </w:endnote>
  <w:endnote w:type="continuationSeparator" w:id="0">
    <w:p w:rsidR="00AE36FD" w:rsidRDefault="00AE36FD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5817"/>
    </w:tblGrid>
    <w:tr w:rsidR="00FE473F" w:rsidTr="009E30DC">
      <w:tc>
        <w:tcPr>
          <w:tcW w:w="4603" w:type="dxa"/>
          <w:vAlign w:val="bottom"/>
        </w:tcPr>
        <w:p w:rsidR="00FE473F" w:rsidRDefault="00FE473F" w:rsidP="00CF3218">
          <w:pPr>
            <w:pStyle w:val="Footer"/>
            <w:spacing w:before="20"/>
          </w:pPr>
          <w:r>
            <w:br/>
          </w:r>
          <w:r>
            <w:rPr>
              <w:noProof/>
              <w:lang w:val="en-AU" w:eastAsia="en-AU"/>
            </w:rPr>
            <w:drawing>
              <wp:inline distT="0" distB="0" distL="0" distR="0" wp14:anchorId="04528A5E" wp14:editId="6D92E16E">
                <wp:extent cx="1852550" cy="607826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ter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995" cy="610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  <w:vAlign w:val="bottom"/>
        </w:tcPr>
        <w:p w:rsidR="00FE473F" w:rsidRPr="00CF3218" w:rsidRDefault="00FE473F" w:rsidP="00CF3218">
          <w:pPr>
            <w:pStyle w:val="Footer"/>
            <w:jc w:val="right"/>
            <w:rPr>
              <w:noProof/>
              <w:sz w:val="18"/>
              <w:szCs w:val="18"/>
              <w:lang w:val="en-AU" w:eastAsia="en-AU"/>
            </w:rPr>
          </w:pP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begin"/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instrText xml:space="preserve"> PAGE   \* MERGEFORMAT </w:instrTex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separate"/>
          </w:r>
          <w:r w:rsidR="00420E84">
            <w:rPr>
              <w:noProof/>
              <w:color w:val="000000" w:themeColor="text2"/>
              <w:sz w:val="18"/>
              <w:szCs w:val="18"/>
              <w:lang w:val="en-AU" w:eastAsia="en-AU"/>
            </w:rPr>
            <w:t>1</w: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end"/>
          </w:r>
        </w:p>
      </w:tc>
    </w:tr>
  </w:tbl>
  <w:p w:rsidR="00FE473F" w:rsidRPr="00CF3218" w:rsidRDefault="00FE473F" w:rsidP="00CF3218">
    <w:pPr>
      <w:pStyle w:val="1pixe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FD" w:rsidRDefault="00AE36FD" w:rsidP="00A7286E">
      <w:r>
        <w:separator/>
      </w:r>
    </w:p>
  </w:footnote>
  <w:footnote w:type="continuationSeparator" w:id="0">
    <w:p w:rsidR="00AE36FD" w:rsidRDefault="00AE36FD" w:rsidP="00A7286E">
      <w:r>
        <w:continuationSeparator/>
      </w:r>
    </w:p>
  </w:footnote>
  <w:footnote w:id="1">
    <w:p w:rsidR="00131D9A" w:rsidRDefault="00131D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31D9A">
        <w:t>http://www.australiancurriculum.edu.au/Curriculum/ContentDescription/ACMMG197</w:t>
      </w:r>
    </w:p>
  </w:footnote>
  <w:footnote w:id="2">
    <w:p w:rsidR="00131D9A" w:rsidRDefault="00131D9A" w:rsidP="00131D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126BB">
        <w:t>http://www.youtube.com/watch?v=jyLRpr2P0MQ&amp;cc=1</w:t>
      </w:r>
    </w:p>
  </w:footnote>
  <w:footnote w:id="3">
    <w:p w:rsidR="00131D9A" w:rsidRDefault="00131D9A" w:rsidP="00131D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126BB">
        <w:t>http://bit.ly/Ihs0Y5</w:t>
      </w:r>
    </w:p>
  </w:footnote>
  <w:footnote w:id="4">
    <w:p w:rsidR="00420E84" w:rsidRDefault="00420E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0E84">
        <w:t>http://www.capthat.com.au/sites/www.capthat.com.au/files/Circles%20worksheet.docx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506"/>
    <w:multiLevelType w:val="hybridMultilevel"/>
    <w:tmpl w:val="6C22F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2E83"/>
    <w:multiLevelType w:val="hybridMultilevel"/>
    <w:tmpl w:val="3C18D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0285"/>
    <w:multiLevelType w:val="hybridMultilevel"/>
    <w:tmpl w:val="B50E6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D0427"/>
    <w:multiLevelType w:val="hybridMultilevel"/>
    <w:tmpl w:val="1456A0EE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E5DA0"/>
    <w:multiLevelType w:val="hybridMultilevel"/>
    <w:tmpl w:val="B5B6788E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783523"/>
    <w:multiLevelType w:val="hybridMultilevel"/>
    <w:tmpl w:val="850A3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7740D"/>
    <w:multiLevelType w:val="hybridMultilevel"/>
    <w:tmpl w:val="B9B60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14EAC"/>
    <w:multiLevelType w:val="hybridMultilevel"/>
    <w:tmpl w:val="B96605B2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64A76"/>
    <w:multiLevelType w:val="hybridMultilevel"/>
    <w:tmpl w:val="A1A4A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77C29"/>
    <w:multiLevelType w:val="hybridMultilevel"/>
    <w:tmpl w:val="1BBA2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20179"/>
    <w:multiLevelType w:val="hybridMultilevel"/>
    <w:tmpl w:val="6656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85CF7"/>
    <w:multiLevelType w:val="hybridMultilevel"/>
    <w:tmpl w:val="57C6DE5E"/>
    <w:lvl w:ilvl="0" w:tplc="0C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E71731"/>
    <w:multiLevelType w:val="hybridMultilevel"/>
    <w:tmpl w:val="D8360F9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33EF20EC"/>
    <w:multiLevelType w:val="hybridMultilevel"/>
    <w:tmpl w:val="5492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04089"/>
    <w:multiLevelType w:val="hybridMultilevel"/>
    <w:tmpl w:val="048CB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D644F"/>
    <w:multiLevelType w:val="hybridMultilevel"/>
    <w:tmpl w:val="E23CA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00E2C"/>
    <w:multiLevelType w:val="hybridMultilevel"/>
    <w:tmpl w:val="22764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74F64"/>
    <w:multiLevelType w:val="hybridMultilevel"/>
    <w:tmpl w:val="C53E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74183"/>
    <w:multiLevelType w:val="hybridMultilevel"/>
    <w:tmpl w:val="257C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35CF9"/>
    <w:multiLevelType w:val="hybridMultilevel"/>
    <w:tmpl w:val="2F18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3582B"/>
    <w:multiLevelType w:val="hybridMultilevel"/>
    <w:tmpl w:val="412E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9507D"/>
    <w:multiLevelType w:val="hybridMultilevel"/>
    <w:tmpl w:val="98D21DD4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149C9"/>
    <w:multiLevelType w:val="hybridMultilevel"/>
    <w:tmpl w:val="EB6C2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26C31"/>
    <w:multiLevelType w:val="hybridMultilevel"/>
    <w:tmpl w:val="C5DC33FE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0E1B8A"/>
    <w:multiLevelType w:val="hybridMultilevel"/>
    <w:tmpl w:val="7C740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31644"/>
    <w:multiLevelType w:val="hybridMultilevel"/>
    <w:tmpl w:val="B56EC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90D28"/>
    <w:multiLevelType w:val="hybridMultilevel"/>
    <w:tmpl w:val="13B6965C"/>
    <w:lvl w:ilvl="0" w:tplc="802CAD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B38EF"/>
    <w:multiLevelType w:val="hybridMultilevel"/>
    <w:tmpl w:val="DAAC7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03C89"/>
    <w:multiLevelType w:val="hybridMultilevel"/>
    <w:tmpl w:val="66703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4753E"/>
    <w:multiLevelType w:val="hybridMultilevel"/>
    <w:tmpl w:val="365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886D9A"/>
    <w:multiLevelType w:val="hybridMultilevel"/>
    <w:tmpl w:val="EE2A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C4EDF"/>
    <w:multiLevelType w:val="hybridMultilevel"/>
    <w:tmpl w:val="0180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A1377"/>
    <w:multiLevelType w:val="hybridMultilevel"/>
    <w:tmpl w:val="EA00B5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1C460DC"/>
    <w:multiLevelType w:val="hybridMultilevel"/>
    <w:tmpl w:val="6BCAB012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F102B2"/>
    <w:multiLevelType w:val="hybridMultilevel"/>
    <w:tmpl w:val="26088D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F16BC"/>
    <w:multiLevelType w:val="hybridMultilevel"/>
    <w:tmpl w:val="A3AA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12BF7"/>
    <w:multiLevelType w:val="hybridMultilevel"/>
    <w:tmpl w:val="A398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9625A"/>
    <w:multiLevelType w:val="hybridMultilevel"/>
    <w:tmpl w:val="A4ACE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631230"/>
    <w:multiLevelType w:val="hybridMultilevel"/>
    <w:tmpl w:val="449804D2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C2BE2"/>
    <w:multiLevelType w:val="hybridMultilevel"/>
    <w:tmpl w:val="5AA6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22806"/>
    <w:multiLevelType w:val="hybridMultilevel"/>
    <w:tmpl w:val="BB484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91672"/>
    <w:multiLevelType w:val="hybridMultilevel"/>
    <w:tmpl w:val="A4FE1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A0543E"/>
    <w:multiLevelType w:val="hybridMultilevel"/>
    <w:tmpl w:val="518E15D2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3E5B65"/>
    <w:multiLevelType w:val="hybridMultilevel"/>
    <w:tmpl w:val="E6A04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65704"/>
    <w:multiLevelType w:val="hybridMultilevel"/>
    <w:tmpl w:val="77B48F64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444C12"/>
    <w:multiLevelType w:val="hybridMultilevel"/>
    <w:tmpl w:val="3C76E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29"/>
  </w:num>
  <w:num w:numId="5">
    <w:abstractNumId w:val="1"/>
  </w:num>
  <w:num w:numId="6">
    <w:abstractNumId w:val="30"/>
  </w:num>
  <w:num w:numId="7">
    <w:abstractNumId w:val="32"/>
  </w:num>
  <w:num w:numId="8">
    <w:abstractNumId w:val="45"/>
  </w:num>
  <w:num w:numId="9">
    <w:abstractNumId w:val="12"/>
  </w:num>
  <w:num w:numId="10">
    <w:abstractNumId w:val="22"/>
  </w:num>
  <w:num w:numId="11">
    <w:abstractNumId w:val="17"/>
  </w:num>
  <w:num w:numId="12">
    <w:abstractNumId w:val="31"/>
  </w:num>
  <w:num w:numId="13">
    <w:abstractNumId w:val="14"/>
  </w:num>
  <w:num w:numId="14">
    <w:abstractNumId w:val="9"/>
  </w:num>
  <w:num w:numId="15">
    <w:abstractNumId w:val="27"/>
  </w:num>
  <w:num w:numId="16">
    <w:abstractNumId w:val="39"/>
  </w:num>
  <w:num w:numId="17">
    <w:abstractNumId w:val="28"/>
  </w:num>
  <w:num w:numId="18">
    <w:abstractNumId w:val="36"/>
  </w:num>
  <w:num w:numId="19">
    <w:abstractNumId w:val="16"/>
  </w:num>
  <w:num w:numId="20">
    <w:abstractNumId w:val="13"/>
  </w:num>
  <w:num w:numId="21">
    <w:abstractNumId w:val="35"/>
  </w:num>
  <w:num w:numId="22">
    <w:abstractNumId w:val="15"/>
  </w:num>
  <w:num w:numId="23">
    <w:abstractNumId w:val="19"/>
  </w:num>
  <w:num w:numId="24">
    <w:abstractNumId w:val="2"/>
  </w:num>
  <w:num w:numId="25">
    <w:abstractNumId w:val="37"/>
  </w:num>
  <w:num w:numId="26">
    <w:abstractNumId w:val="18"/>
  </w:num>
  <w:num w:numId="27">
    <w:abstractNumId w:val="0"/>
  </w:num>
  <w:num w:numId="28">
    <w:abstractNumId w:val="25"/>
  </w:num>
  <w:num w:numId="29">
    <w:abstractNumId w:val="10"/>
  </w:num>
  <w:num w:numId="30">
    <w:abstractNumId w:val="43"/>
  </w:num>
  <w:num w:numId="31">
    <w:abstractNumId w:val="24"/>
  </w:num>
  <w:num w:numId="32">
    <w:abstractNumId w:val="44"/>
  </w:num>
  <w:num w:numId="33">
    <w:abstractNumId w:val="7"/>
  </w:num>
  <w:num w:numId="34">
    <w:abstractNumId w:val="3"/>
  </w:num>
  <w:num w:numId="35">
    <w:abstractNumId w:val="33"/>
  </w:num>
  <w:num w:numId="36">
    <w:abstractNumId w:val="4"/>
  </w:num>
  <w:num w:numId="37">
    <w:abstractNumId w:val="21"/>
  </w:num>
  <w:num w:numId="38">
    <w:abstractNumId w:val="42"/>
  </w:num>
  <w:num w:numId="39">
    <w:abstractNumId w:val="38"/>
  </w:num>
  <w:num w:numId="40">
    <w:abstractNumId w:val="23"/>
  </w:num>
  <w:num w:numId="41">
    <w:abstractNumId w:val="11"/>
  </w:num>
  <w:num w:numId="42">
    <w:abstractNumId w:val="41"/>
  </w:num>
  <w:num w:numId="43">
    <w:abstractNumId w:val="40"/>
  </w:num>
  <w:num w:numId="44">
    <w:abstractNumId w:val="5"/>
  </w:num>
  <w:num w:numId="45">
    <w:abstractNumId w:val="34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FD"/>
    <w:rsid w:val="00006C09"/>
    <w:rsid w:val="00012921"/>
    <w:rsid w:val="0005175D"/>
    <w:rsid w:val="00075800"/>
    <w:rsid w:val="00075D3F"/>
    <w:rsid w:val="00077124"/>
    <w:rsid w:val="00085B2A"/>
    <w:rsid w:val="00086DF8"/>
    <w:rsid w:val="00095513"/>
    <w:rsid w:val="00122C29"/>
    <w:rsid w:val="00131D9A"/>
    <w:rsid w:val="00164128"/>
    <w:rsid w:val="00172823"/>
    <w:rsid w:val="00173238"/>
    <w:rsid w:val="00181B99"/>
    <w:rsid w:val="001E742A"/>
    <w:rsid w:val="001F3C58"/>
    <w:rsid w:val="00216EB1"/>
    <w:rsid w:val="00247FCA"/>
    <w:rsid w:val="00272A5D"/>
    <w:rsid w:val="002749D4"/>
    <w:rsid w:val="002A4B22"/>
    <w:rsid w:val="002B34D3"/>
    <w:rsid w:val="002C1BAA"/>
    <w:rsid w:val="002F4B8E"/>
    <w:rsid w:val="00311D98"/>
    <w:rsid w:val="00321AB1"/>
    <w:rsid w:val="0034604D"/>
    <w:rsid w:val="003B4A83"/>
    <w:rsid w:val="003C3F31"/>
    <w:rsid w:val="003D61F1"/>
    <w:rsid w:val="00420E84"/>
    <w:rsid w:val="00431598"/>
    <w:rsid w:val="00446881"/>
    <w:rsid w:val="00461AD1"/>
    <w:rsid w:val="00467752"/>
    <w:rsid w:val="00475D65"/>
    <w:rsid w:val="004A0EB2"/>
    <w:rsid w:val="004A2A2E"/>
    <w:rsid w:val="004D50E6"/>
    <w:rsid w:val="004F659A"/>
    <w:rsid w:val="005D67C4"/>
    <w:rsid w:val="005F34CB"/>
    <w:rsid w:val="00600C80"/>
    <w:rsid w:val="00607546"/>
    <w:rsid w:val="006079F0"/>
    <w:rsid w:val="0062353B"/>
    <w:rsid w:val="00636E3A"/>
    <w:rsid w:val="006954CA"/>
    <w:rsid w:val="006E134B"/>
    <w:rsid w:val="006E29C5"/>
    <w:rsid w:val="006E2DF3"/>
    <w:rsid w:val="006E6E6A"/>
    <w:rsid w:val="00712D5D"/>
    <w:rsid w:val="007132CC"/>
    <w:rsid w:val="00752FBD"/>
    <w:rsid w:val="00774B6E"/>
    <w:rsid w:val="007753F4"/>
    <w:rsid w:val="00786352"/>
    <w:rsid w:val="0079623D"/>
    <w:rsid w:val="00805CE4"/>
    <w:rsid w:val="0084651A"/>
    <w:rsid w:val="00846B28"/>
    <w:rsid w:val="00867C0D"/>
    <w:rsid w:val="0087126B"/>
    <w:rsid w:val="00891A46"/>
    <w:rsid w:val="008A2F22"/>
    <w:rsid w:val="008B20F3"/>
    <w:rsid w:val="008B5145"/>
    <w:rsid w:val="008F0C7A"/>
    <w:rsid w:val="00901ED7"/>
    <w:rsid w:val="009247CC"/>
    <w:rsid w:val="00973085"/>
    <w:rsid w:val="00984F88"/>
    <w:rsid w:val="009E30DC"/>
    <w:rsid w:val="00A318C9"/>
    <w:rsid w:val="00A540D8"/>
    <w:rsid w:val="00A7286E"/>
    <w:rsid w:val="00AC2CB4"/>
    <w:rsid w:val="00AE0C27"/>
    <w:rsid w:val="00AE36FD"/>
    <w:rsid w:val="00AF5B9F"/>
    <w:rsid w:val="00B25341"/>
    <w:rsid w:val="00B3186D"/>
    <w:rsid w:val="00B56F1A"/>
    <w:rsid w:val="00B91259"/>
    <w:rsid w:val="00B93F2B"/>
    <w:rsid w:val="00BA3896"/>
    <w:rsid w:val="00BB7421"/>
    <w:rsid w:val="00C02188"/>
    <w:rsid w:val="00C80BB8"/>
    <w:rsid w:val="00CF3218"/>
    <w:rsid w:val="00CF48C6"/>
    <w:rsid w:val="00CF533E"/>
    <w:rsid w:val="00D32CC7"/>
    <w:rsid w:val="00D92D67"/>
    <w:rsid w:val="00DD21ED"/>
    <w:rsid w:val="00DD5289"/>
    <w:rsid w:val="00E200FA"/>
    <w:rsid w:val="00E34769"/>
    <w:rsid w:val="00E53F2A"/>
    <w:rsid w:val="00E67D13"/>
    <w:rsid w:val="00EC04AE"/>
    <w:rsid w:val="00EC488D"/>
    <w:rsid w:val="00F14E00"/>
    <w:rsid w:val="00F526BB"/>
    <w:rsid w:val="00F5788A"/>
    <w:rsid w:val="00F671AA"/>
    <w:rsid w:val="00F67A25"/>
    <w:rsid w:val="00F717AB"/>
    <w:rsid w:val="00F71C02"/>
    <w:rsid w:val="00FE473F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69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9F0"/>
    <w:pPr>
      <w:spacing w:before="480" w:after="0" w:line="276" w:lineRule="auto"/>
      <w:contextualSpacing/>
      <w:outlineLvl w:val="0"/>
    </w:pPr>
    <w:rPr>
      <w:caps/>
      <w:color w:val="2495CE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9F0"/>
    <w:rPr>
      <w:caps/>
      <w:color w:val="2495CE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qFormat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qFormat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6079F0"/>
    <w:pPr>
      <w:jc w:val="right"/>
    </w:pPr>
    <w:rPr>
      <w:noProof/>
      <w:color w:val="2495CE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C80B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69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9F0"/>
    <w:pPr>
      <w:spacing w:before="480" w:after="0" w:line="276" w:lineRule="auto"/>
      <w:contextualSpacing/>
      <w:outlineLvl w:val="0"/>
    </w:pPr>
    <w:rPr>
      <w:caps/>
      <w:color w:val="2495CE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9F0"/>
    <w:rPr>
      <w:caps/>
      <w:color w:val="2495CE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qFormat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qFormat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6079F0"/>
    <w:pPr>
      <w:jc w:val="right"/>
    </w:pPr>
    <w:rPr>
      <w:noProof/>
      <w:color w:val="2495CE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C80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pthat.com.au/sites/www.capthat.com.au/files/Circles%20worksheet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Ihs0Y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jyLRpr2P0MQ&amp;cc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straliancurriculum.edu.au/Curriculum/ContentDescription/ACMMG19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ducation\cap%20that!%202012\Lesson%20plan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Media Access Australia Black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999999"/>
      </a:accent2>
      <a:accent3>
        <a:srgbClr val="4CAA48"/>
      </a:accent3>
      <a:accent4>
        <a:srgbClr val="D1D3D4"/>
      </a:accent4>
      <a:accent5>
        <a:srgbClr val="00AEEF"/>
      </a:accent5>
      <a:accent6>
        <a:srgbClr val="D80073"/>
      </a:accent6>
      <a:hlink>
        <a:srgbClr val="F2AF32"/>
      </a:hlink>
      <a:folHlink>
        <a:srgbClr val="800080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E68D-3448-44E4-9B93-A02827DF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- final</Template>
  <TotalTime>22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Scott</dc:creator>
  <cp:lastModifiedBy>Allayne Woodford</cp:lastModifiedBy>
  <cp:revision>10</cp:revision>
  <cp:lastPrinted>2012-04-17T04:11:00Z</cp:lastPrinted>
  <dcterms:created xsi:type="dcterms:W3CDTF">2012-07-04T00:28:00Z</dcterms:created>
  <dcterms:modified xsi:type="dcterms:W3CDTF">2012-07-13T00:41:00Z</dcterms:modified>
</cp:coreProperties>
</file>